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snapToGrid w:val="1"/>
        <w:jc w:val="center"/>
        <w:spacing w:after="0" w:afterAutospacing="0" w:before="0" w:beforeAutospacing="0" w:line="240" w:lineRule="auto"/>
        <w:rPr>
          <w:b w:val="0"/>
          <w:i w:val="0"/>
          <w:spacing w:val="0"/>
          <w:w w:val="100"/>
          <w:sz w:val="32"/>
          <w:lang w:val="en-US" w:eastAsia="zh-CN"/>
          <w:szCs w:val="32"/>
          <w:rFonts w:ascii="仿宋_GB2312" w:hAnsi="华文仿宋" w:eastAsia="宋体" w:hint="default"/>
        </w:rPr>
      </w:pPr>
      <w:r>
        <w:rPr>
          <w:b w:val="0"/>
          <w:i w:val="0"/>
          <w:spacing w:val="0"/>
          <w:w w:val="100"/>
          <w:sz w:val="48"/>
          <w:lang w:val="en-US" w:eastAsia="zh-CN"/>
          <w:szCs w:val="48"/>
          <w:rFonts w:ascii="仿宋_GB2312" w:hAnsi="华文仿宋" w:hint="eastAsia"/>
        </w:rPr>
        <w:t>尚楼村2025年工作谋划</w:t>
      </w:r>
    </w:p>
    <w:p>
      <w:pPr>
        <w:pStyle w:val="4"/>
        <w:snapToGrid w:val="1"/>
        <w:jc w:val="both"/>
        <w:spacing w:after="0" w:afterAutospacing="0" w:before="0" w:beforeAutospacing="0" w:line="560" w:lineRule="exact"/>
        <w:ind w:firstLine="0" w:firstLineChars="0"/>
        <w:rPr>
          <w:b w:val="0"/>
          <w:i w:val="0"/>
          <w:spacing w:val="0"/>
          <w:w w:val="100"/>
          <w:sz w:val="32"/>
          <w:szCs w:val="32"/>
          <w:rFonts w:ascii="仿宋_GB2312" w:hAnsi="宋体"/>
        </w:rPr>
      </w:pPr>
      <w:r>
        <w:rPr>
          <w:b w:val="0"/>
          <w:i w:val="0"/>
          <w:spacing w:val="0"/>
          <w:w w:val="100"/>
          <w:sz w:val="32"/>
          <w:szCs w:val="32"/>
          <w:rFonts w:ascii="仿宋_GB2312" w:hAnsi="宋体"/>
        </w:rPr>
        <w:t xml:space="preserve"> </w:t>
      </w:r>
    </w:p>
    <w:p>
      <w:pPr>
        <w:pStyle w:val="4"/>
        <w:snapToGrid w:val="1"/>
        <w:jc w:val="both"/>
        <w:spacing w:after="0" w:afterAutospacing="0" w:before="0" w:beforeAutospacing="0" w:line="560" w:lineRule="exact"/>
        <w:ind w:firstLine="640" w:firstLineChars="200"/>
        <w:rPr>
          <w:b w:val="0"/>
          <w:i w:val="0"/>
          <w:spacing w:val="0"/>
          <w:w w:val="100"/>
          <w:sz w:val="32"/>
          <w:szCs w:val="32"/>
          <w:rFonts w:ascii="仿宋_GB2312" w:hAnsi="宋体"/>
        </w:rPr>
      </w:pPr>
      <w:r>
        <w:rPr>
          <w:b w:val="0"/>
          <w:i w:val="0"/>
          <w:spacing w:val="0"/>
          <w:w w:val="100"/>
          <w:sz w:val="32"/>
          <w:lang w:eastAsia="zh-CN"/>
          <w:szCs w:val="32"/>
          <w:rFonts w:ascii="方正小标宋简体" w:hAnsi="方正小标宋简体" w:hint="eastAsia"/>
        </w:rPr>
        <w:t>尚楼</w:t>
      </w:r>
      <w:r>
        <w:rPr>
          <w:b w:val="0"/>
          <w:i w:val="0"/>
          <w:spacing w:val="0"/>
          <w:w w:val="100"/>
          <w:sz w:val="32"/>
          <w:szCs w:val="32"/>
          <w:rFonts w:ascii="仿宋_GB2312" w:hAnsi="仿宋_GB2312"/>
        </w:rPr>
        <w:t>村地处</w:t>
      </w:r>
      <w:r>
        <w:rPr>
          <w:b w:val="0"/>
          <w:i w:val="0"/>
          <w:spacing w:val="0"/>
          <w:w w:val="100"/>
          <w:sz w:val="32"/>
          <w:lang w:eastAsia="zh-CN"/>
          <w:szCs w:val="32"/>
          <w:rFonts w:ascii="仿宋_GB2312" w:hAnsi="仿宋_GB2312" w:hint="eastAsia"/>
        </w:rPr>
        <w:t>文留镇东南</w:t>
      </w:r>
      <w:r>
        <w:rPr>
          <w:b w:val="0"/>
          <w:i w:val="0"/>
          <w:spacing w:val="0"/>
          <w:w w:val="100"/>
          <w:sz w:val="32"/>
          <w:lang w:val="en-US" w:eastAsia="zh-CN"/>
          <w:szCs w:val="32"/>
          <w:rFonts w:ascii="仿宋_GB2312" w:hAnsi="仿宋_GB2312" w:hint="eastAsia"/>
        </w:rPr>
        <w:t xml:space="preserve">  3.5 公里处，  村中有305省道通过，交通便利。全村共有258户，1158人，七个村民小组，耕地面积961亩，村‘两委’成员7人，正式党员38人。后备干部7名。</w:t>
      </w:r>
      <w:r>
        <w:rPr>
          <w:b w:val="0"/>
          <w:i w:val="0"/>
          <w:spacing w:val="0"/>
          <w:w w:val="100"/>
          <w:sz w:val="32"/>
          <w:szCs w:val="32"/>
          <w:rFonts w:ascii="仿宋_GB2312" w:hAnsi="宋体"/>
        </w:rPr>
        <w:t xml:space="preserve">                                                </w:t>
      </w:r>
    </w:p>
    <w:p>
      <w:pPr>
        <w:pStyle w:val="4"/>
        <w:snapToGrid w:val="1"/>
        <w:jc w:val="both"/>
        <w:spacing w:after="0" w:afterAutospacing="0" w:before="0" w:beforeAutospacing="0" w:line="560" w:lineRule="exact"/>
        <w:ind w:firstLine="643" w:firstLineChars="200"/>
        <w:rPr>
          <w:b w:val="0"/>
          <w:i w:val="0"/>
          <w:spacing w:val="0"/>
          <w:w w:val="100"/>
          <w:sz w:val="32"/>
          <w:szCs w:val="32"/>
          <w:rFonts w:ascii="仿宋_GB2312" w:hAnsi="宋体"/>
        </w:rPr>
      </w:pPr>
      <w:r>
        <w:rPr>
          <w:b w:val="1"/>
          <w:i w:val="0"/>
          <w:spacing w:val="0"/>
          <w:w w:val="100"/>
          <w:sz w:val="32"/>
          <w:lang w:val="en-US" w:eastAsia="zh-CN"/>
          <w:bCs/>
          <w:szCs w:val="32"/>
          <w:rFonts w:ascii="仿宋_GB2312" w:hAnsi="仿宋_GB2312" w:hint="eastAsia"/>
        </w:rPr>
        <w:t>一．围绕实施乡村振兴战略重点任务，发挥农村基础组织作用，加快我存经济发展</w:t>
      </w:r>
      <w:r>
        <w:rPr>
          <w:b w:val="0"/>
          <w:i w:val="0"/>
          <w:spacing w:val="0"/>
          <w:w w:val="100"/>
          <w:sz w:val="32"/>
          <w:szCs w:val="32"/>
          <w:rFonts w:ascii="仿宋_GB2312" w:hAnsi="宋体"/>
        </w:rPr>
        <w:t xml:space="preserve">。           </w:t>
      </w:r>
    </w:p>
    <w:p>
      <w:pPr>
        <w:pStyle w:val="4"/>
        <w:snapToGrid w:val="1"/>
        <w:jc w:val="both"/>
        <w:spacing w:after="0" w:afterAutospacing="0" w:before="0" w:beforeAutospacing="0" w:line="560" w:lineRule="exact"/>
        <w:ind w:firstLine="640" w:firstLineChars="200"/>
        <w:rPr>
          <w:b w:val="0"/>
          <w:i w:val="0"/>
          <w:spacing w:val="0"/>
          <w:w w:val="100"/>
          <w:sz w:val="32"/>
          <w:lang w:val="en-US" w:eastAsia="zh-CN"/>
          <w:szCs w:val="32"/>
          <w:rFonts w:ascii="仿宋_GB2312" w:hAnsi="宋体" w:hint="eastAsia"/>
        </w:rPr>
      </w:pPr>
      <w:r>
        <w:rPr>
          <w:b w:val="0"/>
          <w:i w:val="0"/>
          <w:spacing w:val="0"/>
          <w:w w:val="100"/>
          <w:sz w:val="32"/>
          <w:lang w:val="en-US" w:eastAsia="zh-CN"/>
          <w:szCs w:val="32"/>
          <w:rFonts w:ascii="仿宋_GB2312" w:hAnsi="仿宋_GB2312" w:hint="eastAsia"/>
        </w:rPr>
        <w:t xml:space="preserve"> 为炒热群众勤劳致富思想，村“两委”组织党员和群众代表多次去外地参观学习考察，同时发挥本村乡土人才带动作用，鼓励他们在家乡创业，号召他们积极投身于家乡建设中来。加大土地流转解决经济发展的深层次问题通过我村食用菌项目的带动和辐射，提升了村域环境，提高了村集体经济收入</w:t>
      </w:r>
      <w:r>
        <w:rPr>
          <w:b w:val="0"/>
          <w:i w:val="0"/>
          <w:spacing w:val="0"/>
          <w:w w:val="100"/>
          <w:sz w:val="32"/>
          <w:lang w:val="en-US" w:eastAsia="zh-CN"/>
          <w:szCs w:val="32"/>
          <w:rFonts w:ascii="仿宋_GB2312" w:hAnsi="宋体" w:hint="eastAsia"/>
        </w:rPr>
        <w:t>。</w:t>
      </w:r>
    </w:p>
    <w:p>
      <w:pPr>
        <w:pStyle w:val="4"/>
        <w:snapToGrid w:val="1"/>
        <w:jc w:val="both"/>
        <w:spacing w:after="0" w:afterAutospacing="0" w:before="0" w:beforeAutospacing="0" w:line="560" w:lineRule="exact"/>
        <w:ind w:firstLine="720" w:firstLineChars="200"/>
        <w:rPr>
          <w:b w:val="0"/>
          <w:i w:val="0"/>
          <w:spacing w:val="0"/>
          <w:w w:val="100"/>
          <w:sz w:val="32"/>
          <w:szCs w:val="32"/>
          <w:rFonts w:ascii="仿宋_GB2312" w:hAnsi="宋体"/>
        </w:rPr>
      </w:pPr>
      <w:r>
        <w:rPr>
          <w:b w:val="0"/>
          <w:i w:val="0"/>
          <w:spacing w:val="0"/>
          <w:w w:val="100"/>
          <w:sz w:val="36"/>
          <w:szCs w:val="36"/>
          <w:rFonts w:ascii="仿宋_GB2312" w:hAnsi="宋体"/>
        </w:rPr>
        <w:t xml:space="preserve"> </w:t>
      </w:r>
      <w:r>
        <w:rPr>
          <w:b w:val="1"/>
          <w:i w:val="0"/>
          <w:spacing w:val="0"/>
          <w:w w:val="100"/>
          <w:sz w:val="36"/>
          <w:lang w:val="en-US" w:eastAsia="zh-CN"/>
          <w:bCs/>
          <w:szCs w:val="36"/>
          <w:rFonts w:ascii="仿宋_GB2312" w:hAnsi="宋体" w:hint="eastAsia"/>
        </w:rPr>
        <w:t>二.优化组织带头人队伍，加强后备干部建设</w:t>
      </w:r>
      <w:r>
        <w:rPr>
          <w:b w:val="1"/>
          <w:i w:val="0"/>
          <w:spacing w:val="0"/>
          <w:w w:val="100"/>
          <w:sz w:val="32"/>
          <w:bCs/>
          <w:szCs w:val="32"/>
          <w:rFonts w:ascii="仿宋_GB2312" w:hAnsi="仿宋_GB2312"/>
        </w:rPr>
        <w:t>。</w:t>
      </w:r>
    </w:p>
    <w:p>
      <w:pPr>
        <w:pStyle w:val="4"/>
        <w:snapToGrid w:val="1"/>
        <w:jc w:val="both"/>
        <w:spacing w:after="0" w:afterAutospacing="0" w:before="0" w:beforeAutospacing="0" w:line="560" w:lineRule="exact"/>
        <w:ind w:firstLine="640" w:firstLineChars="200"/>
        <w:rPr>
          <w:b w:val="0"/>
          <w:i w:val="0"/>
          <w:spacing w:val="0"/>
          <w:w w:val="100"/>
          <w:sz w:val="32"/>
          <w:szCs w:val="32"/>
          <w:rFonts w:ascii="仿宋_GB2312" w:hAnsi="宋体"/>
        </w:rPr>
      </w:pPr>
      <w:r>
        <w:rPr>
          <w:b w:val="0"/>
          <w:i w:val="0"/>
          <w:spacing w:val="0"/>
          <w:w w:val="100"/>
          <w:sz w:val="32"/>
          <w:lang w:val="en-US" w:eastAsia="zh-CN"/>
          <w:szCs w:val="32"/>
          <w:rFonts w:ascii="仿宋_GB2312" w:hAnsi="仿宋_GB2312" w:hint="eastAsia"/>
        </w:rPr>
        <w:t>注重从返乡务工，高校毕业生，退伍优秀军人，致富带头人中培养村级后备干部，发挥他们的自身优势，在乡村振兴，产业结构调整，乡村文明，平安建设，信访稳定，土地流转等工作中发挥更大的作用。</w:t>
      </w:r>
    </w:p>
    <w:p>
      <w:pPr>
        <w:pStyle w:val="4"/>
        <w:snapToGrid w:val="1"/>
        <w:jc w:val="both"/>
        <w:tabs>
          <w:tab w:val="left" w:pos="883"/>
        </w:tabs>
        <w:spacing w:after="0" w:afterAutospacing="0" w:before="0" w:beforeAutospacing="0" w:line="560" w:lineRule="exact"/>
        <w:ind w:firstLine="0" w:firstLineChars="0"/>
        <w:rPr>
          <w:b w:val="1"/>
          <w:i w:val="0"/>
          <w:spacing w:val="0"/>
          <w:w w:val="100"/>
          <w:sz w:val="36"/>
          <w:lang w:val="en-US" w:eastAsia="zh-CN"/>
          <w:bCs/>
          <w:szCs w:val="36"/>
          <w:rFonts w:ascii="仿宋_GB2312" w:hAnsi="宋体" w:eastAsia="宋体" w:hint="default"/>
        </w:rPr>
      </w:pPr>
      <w:r>
        <w:tab/>
        <w:rPr>
          <w:b w:val="1"/>
          <w:i w:val="0"/>
          <w:spacing w:val="0"/>
          <w:w w:val="100"/>
          <w:sz w:val="32"/>
          <w:lang w:eastAsia="zh-CN"/>
          <w:bCs/>
          <w:szCs w:val="32"/>
          <w:rFonts w:ascii="仿宋_GB2312" w:hAnsi="宋体" w:hint="eastAsia"/>
        </w:rPr>
      </w:r>
      <w:r>
        <w:rPr>
          <w:b w:val="1"/>
          <w:i w:val="0"/>
          <w:spacing w:val="0"/>
          <w:w w:val="100"/>
          <w:sz w:val="36"/>
          <w:lang w:val="en-US" w:eastAsia="zh-CN"/>
          <w:bCs/>
          <w:szCs w:val="36"/>
          <w:rFonts w:ascii="仿宋_GB2312" w:hAnsi="宋体" w:hint="eastAsia"/>
        </w:rPr>
        <w:t>三.2025年要完成的重点工作</w:t>
      </w:r>
    </w:p>
    <w:p>
      <w:pPr>
        <w:pStyle w:val="4"/>
        <w:snapToGrid w:val="1"/>
        <w:jc w:val="both"/>
        <w:spacing w:after="0" w:afterAutospacing="0" w:before="0" w:beforeAutospacing="0" w:line="560" w:lineRule="exact"/>
        <w:ind w:firstLine="640" w:firstLineChars="200"/>
        <w:rPr>
          <w:b w:val="0"/>
          <w:i w:val="0"/>
          <w:spacing w:val="0"/>
          <w:w w:val="100"/>
          <w:sz w:val="32"/>
          <w:szCs w:val="32"/>
          <w:rFonts w:ascii="仿宋_GB2312" w:hAnsi="仿宋_GB2312"/>
        </w:rPr>
      </w:pPr>
      <w:r>
        <w:rPr>
          <w:b w:val="0"/>
          <w:i w:val="0"/>
          <w:spacing w:val="0"/>
          <w:w w:val="100"/>
          <w:sz w:val="32"/>
          <w:lang w:val="en-US" w:eastAsia="zh-CN"/>
          <w:szCs w:val="32"/>
          <w:rFonts w:ascii="仿宋_GB2312" w:hAnsi="仿宋_GB2312" w:hint="eastAsia"/>
        </w:rPr>
        <w:t>1.在镇党委指导下，多方面争取上级相应部门扶持资金，同时继续加大土地流转面积</w:t>
      </w:r>
      <w:r>
        <w:rPr>
          <w:b w:val="0"/>
          <w:i w:val="0"/>
          <w:spacing w:val="0"/>
          <w:w w:val="100"/>
          <w:sz w:val="32"/>
          <w:szCs w:val="32"/>
          <w:rFonts w:ascii="仿宋_GB2312" w:hAnsi="仿宋_GB2312"/>
        </w:rPr>
        <w:t>，</w:t>
      </w:r>
      <w:r>
        <w:rPr>
          <w:b w:val="0"/>
          <w:i w:val="0"/>
          <w:spacing w:val="0"/>
          <w:w w:val="100"/>
          <w:sz w:val="32"/>
          <w:lang w:val="en-US" w:eastAsia="zh-CN"/>
          <w:szCs w:val="32"/>
          <w:rFonts w:ascii="仿宋_GB2312" w:hAnsi="仿宋_GB2312" w:hint="eastAsia"/>
        </w:rPr>
        <w:t>为下一步要完成的项目做好前提工作。</w:t>
      </w:r>
    </w:p>
    <w:p>
      <w:pPr>
        <w:pStyle w:val="4"/>
        <w:snapToGrid w:val="1"/>
        <w:jc w:val="both"/>
        <w:spacing w:after="0" w:afterAutospacing="0" w:before="0" w:beforeAutospacing="0" w:line="560" w:lineRule="exact"/>
        <w:ind w:firstLine="320" w:firstLineChars="100"/>
        <w:rPr>
          <w:b w:val="0"/>
          <w:i w:val="0"/>
          <w:spacing w:val="0"/>
          <w:w w:val="100"/>
          <w:sz w:val="32"/>
          <w:lang w:val="en-US" w:eastAsia="zh-CN"/>
          <w:szCs w:val="32"/>
          <w:rFonts w:ascii="仿宋_GB2312" w:hAnsi="仿宋_GB2312" w:hint="default"/>
        </w:rPr>
      </w:pPr>
      <w:r>
        <w:rPr>
          <w:b w:val="0"/>
          <w:i w:val="0"/>
          <w:spacing w:val="0"/>
          <w:w w:val="100"/>
          <w:sz w:val="32"/>
          <w:lang w:val="en-US" w:eastAsia="zh-CN"/>
          <w:szCs w:val="32"/>
          <w:rFonts w:ascii="仿宋_GB2312" w:hAnsi="仿宋_GB2312" w:hint="eastAsia"/>
        </w:rPr>
        <w:t>2.因村室建设年代较久，村室陈旧破烂争取上级补助资金新建标准化两层村室10间3000平方米。</w:t>
      </w:r>
    </w:p>
    <w:p>
      <w:pPr>
        <w:pStyle w:val="4"/>
        <w:snapToGrid w:val="1"/>
        <w:jc w:val="right"/>
        <w:spacing w:after="0" w:afterAutospacing="0" w:before="0" w:beforeAutospacing="0" w:line="560" w:lineRule="exact"/>
        <w:ind w:firstLine="320" w:firstLineChars="100"/>
        <w:rPr>
          <w:b w:val="0"/>
          <w:i w:val="0"/>
          <w:spacing w:val="0"/>
          <w:w w:val="100"/>
          <w:sz w:val="32"/>
          <w:lang w:val="en-US" w:eastAsia="zh-CN"/>
          <w:szCs w:val="32"/>
          <w:rFonts w:ascii="仿宋_GB2312" w:hAnsi="仿宋_GB2312" w:eastAsia="宋体" w:hint="default"/>
        </w:rPr>
      </w:pPr>
    </w:p>
    <w:p>
      <w:pPr>
        <w:snapToGrid w:val="1"/>
        <w:jc w:val="both"/>
        <w:spacing w:after="0" w:afterAutospacing="0" w:before="0" w:beforeAutospacing="0" w:line="240" w:lineRule="auto"/>
        <w:ind w:firstLine="595" w:firstLineChars="0"/>
        <w:rPr>
          <w:b w:val="0"/>
          <w:i w:val="0"/>
          <w:spacing w:val="0"/>
          <w:w w:val="100"/>
          <w:sz w:val="20"/>
          <w:lang w:val="en-US" w:eastAsia="zh-CN"/>
          <w:rFonts w:eastAsia="宋体" w:hint="default"/>
        </w:rPr>
      </w:pPr>
      <w:r>
        <w:rPr>
          <w:b w:val="0"/>
          <w:i w:val="0"/>
          <w:spacing w:val="0"/>
          <w:w w:val="100"/>
          <w:sz w:val="32"/>
          <w:lang w:val="en-US" w:eastAsia="zh-CN"/>
          <w:szCs w:val="32"/>
          <w:rFonts w:hint="eastAsia"/>
        </w:rPr>
        <w:t>3.因新尚楼村西灌溉机井较少，满足不了村民的浇水灌溉问题，准备新打配套机井3眼</w:t>
      </w:r>
    </w:p>
    <w:p>
      <w:pPr>
        <w:snapToGrid w:val="1"/>
        <w:jc w:val="both"/>
        <w:spacing w:after="0" w:afterAutospacing="0" w:before="0" w:beforeAutospacing="0" w:line="240" w:lineRule="auto"/>
        <w:rPr>
          <w:b w:val="0"/>
          <w:i w:val="0"/>
          <w:spacing w:val="0"/>
          <w:w w:val="100"/>
          <w:sz w:val="20"/>
        </w:rPr>
      </w:pPr>
    </w:p>
    <w:p>
      <w:pPr>
        <w:bidi w:val="0"/>
        <w:tabs>
          <w:tab w:val="left" w:pos="787"/>
        </w:tabs>
        <w:rPr>
          <w:sz w:val="21"/>
          <w:lang w:val="en-US" w:eastAsia="zh-CN" w:bidi="ar-SA"/>
          <w:kern w:val="2"/>
          <w:szCs w:val="21"/>
          <w:rFonts w:ascii="Calibri" w:hAnsi="Calibri" w:eastAsia="宋体" w:cs="黑体" w:hint="default"/>
        </w:rPr>
      </w:pPr>
      <w:r>
        <w:tab/>
        <w:rPr>
          <w:sz w:val="21"/>
          <w:lang w:val="en-US" w:eastAsia="zh-CN" w:bidi="ar-SA"/>
          <w:kern w:val="2"/>
          <w:szCs w:val="21"/>
          <w:rFonts w:cs="黑体" w:hint="eastAsia"/>
        </w:rPr>
      </w:r>
      <w:r>
        <w:rPr>
          <w:sz w:val="32"/>
          <w:lang w:val="en-US" w:eastAsia="zh-CN" w:bidi="ar-SA"/>
          <w:kern w:val="2"/>
          <w:szCs w:val="32"/>
          <w:rFonts w:cs="黑体" w:hint="eastAsia"/>
        </w:rPr>
        <w:t>4</w:t>
      </w:r>
      <w:r>
        <w:rPr>
          <w:sz w:val="21"/>
          <w:lang w:val="en-US" w:eastAsia="zh-CN" w:bidi="ar-SA"/>
          <w:kern w:val="2"/>
          <w:szCs w:val="21"/>
          <w:rFonts w:cs="黑体" w:hint="eastAsia"/>
        </w:rPr>
        <w:t>.</w:t>
      </w:r>
      <w:r>
        <w:rPr>
          <w:sz w:val="32"/>
          <w:lang w:val="en-US" w:eastAsia="zh-CN" w:bidi="ar-SA"/>
          <w:kern w:val="2"/>
          <w:szCs w:val="32"/>
          <w:rFonts w:cs="黑体" w:hint="eastAsia"/>
        </w:rPr>
        <w:t>继续完成2023年以来未完成的2000平方米胡同硬化工程项目</w:t>
      </w:r>
      <w:r>
        <w:rPr>
          <w:sz w:val="21"/>
          <w:lang w:val="en-US" w:eastAsia="zh-CN" w:bidi="ar-SA"/>
          <w:kern w:val="2"/>
          <w:szCs w:val="21"/>
          <w:rFonts w:cs="黑体" w:hint="eastAsia"/>
        </w:rPr>
        <w:t>。</w:t>
      </w:r>
      <w:r>
        <w:tab/>
        <w:rPr>
          <w:sz w:val="32"/>
          <w:lang w:val="en-US" w:eastAsia="zh-CN"/>
          <w:szCs w:val="32"/>
          <w:rFonts w:hint="eastAsia"/>
        </w:rPr>
      </w:r>
      <w:bookmarkStart w:id="0" w:name="_GoBack"/>
      <w:bookmarkEnd w:id="0"/>
    </w:p>
    <w:p>
      <w:pPr>
        <w:bidi w:val="0"/>
        <w:rPr>
          <w:sz w:val="21"/>
          <w:lang w:val="en-US" w:eastAsia="zh-CN" w:bidi="ar-SA"/>
          <w:kern w:val="2"/>
          <w:szCs w:val="21"/>
          <w:rFonts w:ascii="Calibri" w:hAnsi="Calibri" w:eastAsia="宋体" w:cs="黑体" w:hint="default"/>
        </w:rPr>
      </w:pPr>
    </w:p>
    <w:p>
      <w:pPr>
        <w:bidi w:val="0"/>
        <w:jc w:val="left"/>
        <w:tabs>
          <w:tab w:val="left" w:pos="871"/>
        </w:tabs>
        <w:rPr>
          <w:sz w:val="32"/>
          <w:lang w:val="en-US" w:eastAsia="zh-CN"/>
          <w:szCs w:val="32"/>
          <w:rFonts w:hint="eastAsia"/>
        </w:rPr>
      </w:pPr>
      <w:r>
        <w:tab/>
        <w:rPr>
          <w:lang w:val="en-US" w:eastAsia="zh-CN"/>
          <w:rFonts w:hint="eastAsia"/>
        </w:rPr>
      </w:r>
      <w:r>
        <w:rPr>
          <w:sz w:val="32"/>
          <w:lang w:val="en-US" w:eastAsia="zh-CN"/>
          <w:szCs w:val="32"/>
          <w:rFonts w:hint="eastAsia"/>
        </w:rPr>
        <w:t>5.为让更多村民发家致富，争取上级资金。扩大木耳种植规模，并对23座旧种植大棚进行翻新。</w:t>
      </w:r>
    </w:p>
    <w:p>
      <w:pPr>
        <w:bidi w:val="0"/>
        <w:rPr>
          <w:sz w:val="21"/>
          <w:lang w:val="en-US" w:eastAsia="zh-CN" w:bidi="ar-SA"/>
          <w:kern w:val="2"/>
          <w:szCs w:val="21"/>
          <w:rFonts w:ascii="Calibri" w:hAnsi="Calibri" w:eastAsia="宋体" w:cs="黑体" w:hint="default"/>
        </w:rPr>
      </w:pPr>
    </w:p>
    <w:p>
      <w:pPr>
        <w:bidi w:val="0"/>
        <w:rPr>
          <w:lang w:val="en-US" w:eastAsia="zh-CN"/>
          <w:rFonts w:hint="default"/>
        </w:rPr>
      </w:pPr>
    </w:p>
    <w:p>
      <w:pPr>
        <w:bidi w:val="0"/>
        <w:rPr>
          <w:lang w:val="en-US" w:eastAsia="zh-CN"/>
          <w:rFonts w:hint="default"/>
        </w:rPr>
      </w:pPr>
    </w:p>
    <w:p>
      <w:pPr>
        <w:bidi w:val="0"/>
        <w:rPr>
          <w:lang w:val="en-US" w:eastAsia="zh-CN"/>
          <w:rFonts w:hint="default"/>
        </w:rPr>
      </w:pPr>
    </w:p>
    <w:p>
      <w:pPr>
        <w:bidi w:val="0"/>
        <w:rPr>
          <w:lang w:val="en-US" w:eastAsia="zh-CN"/>
          <w:rFonts w:hint="default"/>
        </w:rPr>
      </w:pPr>
    </w:p>
    <w:p>
      <w:pPr>
        <w:bidi w:val="0"/>
        <w:rPr>
          <w:lang w:val="en-US" w:eastAsia="zh-CN"/>
          <w:rFonts w:hint="default"/>
        </w:rPr>
      </w:pPr>
    </w:p>
    <w:p>
      <w:pPr>
        <w:bidi w:val="0"/>
        <w:rPr>
          <w:lang w:val="en-US" w:eastAsia="zh-CN"/>
          <w:rFonts w:hint="default"/>
        </w:rPr>
      </w:pPr>
    </w:p>
    <w:p>
      <w:pPr>
        <w:bidi w:val="0"/>
        <w:rPr>
          <w:lang w:val="en-US" w:eastAsia="zh-CN"/>
          <w:rFonts w:hint="default"/>
        </w:rPr>
      </w:pPr>
    </w:p>
    <w:p>
      <w:pPr>
        <w:bidi w:val="0"/>
        <w:rPr>
          <w:lang w:val="en-US" w:eastAsia="zh-CN"/>
          <w:rFonts w:hint="default"/>
        </w:rPr>
      </w:pPr>
    </w:p>
    <w:p>
      <w:pPr>
        <w:bidi w:val="0"/>
        <w:jc w:val="left"/>
        <w:tabs>
          <w:tab w:val="left" w:pos="5059"/>
        </w:tabs>
        <w:rPr>
          <w:sz w:val="32"/>
          <w:lang w:val="en-US" w:eastAsia="zh-CN"/>
          <w:szCs w:val="32"/>
          <w:rFonts w:hint="eastAsia"/>
        </w:rPr>
      </w:pPr>
      <w:r>
        <w:tab/>
        <w:rPr>
          <w:lang w:val="en-US" w:eastAsia="zh-CN"/>
          <w:rFonts w:hint="eastAsia"/>
        </w:rPr>
      </w:r>
      <w:r>
        <w:rPr>
          <w:sz w:val="32"/>
          <w:lang w:val="en-US" w:eastAsia="zh-CN"/>
          <w:szCs w:val="32"/>
          <w:rFonts w:hint="eastAsia"/>
        </w:rPr>
        <w:t>尚楼村村民委员会</w:t>
      </w:r>
    </w:p>
    <w:p>
      <w:pPr>
        <w:bidi w:val="0"/>
        <w:tabs>
          <w:tab w:val="left" w:pos="5275"/>
        </w:tabs>
        <w:rPr>
          <w:sz w:val="32"/>
          <w:lang w:val="en-US" w:eastAsia="zh-CN" w:bidi="ar-SA"/>
          <w:kern w:val="2"/>
          <w:szCs w:val="32"/>
          <w:rFonts w:ascii="Calibri" w:hAnsi="Calibri" w:eastAsia="宋体" w:cs="黑体" w:hint="default"/>
        </w:rPr>
      </w:pPr>
      <w:r>
        <w:tab/>
        <w:rPr>
          <w:sz w:val="32"/>
          <w:lang w:val="en-US" w:eastAsia="zh-CN" w:bidi="ar-SA"/>
          <w:kern w:val="2"/>
          <w:szCs w:val="32"/>
          <w:rFonts w:cs="黑体" w:hint="eastAsia"/>
        </w:rPr>
      </w:r>
      <w:r>
        <w:rPr>
          <w:sz w:val="32"/>
          <w:lang w:val="en-US" w:eastAsia="zh-CN" w:bidi="ar-SA"/>
          <w:kern w:val="2"/>
          <w:szCs w:val="32"/>
          <w:rFonts w:cs="黑体" w:hint="eastAsia"/>
        </w:rPr>
        <w:t>2025年1月5日</w:t>
      </w:r>
    </w:p>
    <w:p>
      <w:pPr>
        <w:bidi w:val="0"/>
        <w:rPr>
          <w:sz w:val="32"/>
          <w:lang w:val="en-US" w:eastAsia="zh-CN"/>
          <w:szCs w:val="32"/>
          <w:rFonts w:hint="default"/>
        </w:rPr>
      </w:pPr>
    </w:p>
    <w:p>
      <w:pPr>
        <w:bidi w:val="0"/>
        <w:jc w:val="left"/>
        <w:tabs>
          <w:tab w:val="left" w:pos="5095"/>
        </w:tabs>
        <w:rPr>
          <w:sz w:val="32"/>
          <w:lang w:val="en-US" w:eastAsia="zh-CN"/>
          <w:szCs w:val="32"/>
          <w:rFonts w:hint="default"/>
        </w:rPr>
      </w:pPr>
      <w:r>
        <w:tab/>
        <w:rPr>
          <w:sz w:val="32"/>
          <w:lang w:val="en-US" w:eastAsia="zh-CN"/>
          <w:szCs w:val="32"/>
          <w:rFonts w:hint="eastAsia"/>
        </w:rPr>
      </w: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19016876"/>
    <w:rsid w:val="02F6178A"/>
    <w:rsid w:val="09271C52"/>
    <w:rsid w:val="16616C2F"/>
    <w:rsid w:val="18502F73"/>
    <w:rsid w:val="19016876"/>
    <w:rsid w:val="1C6C5EA1"/>
    <w:rsid w:val="25A97E46"/>
    <w:rsid w:val="31F664E1"/>
    <w:rsid w:val="33435756"/>
    <w:rsid w:val="3EDF7C46"/>
    <w:rsid w:val="42637249"/>
    <w:rsid w:val="558570B1"/>
    <w:rsid w:val="5FD76ED6"/>
    <w:rsid w:val="71325EE7"/>
    <w:rsid w:val="71436346"/>
    <w:rsid w:val="71DA2FAA"/>
    <w:rsid w:val="75A6058B"/>
    <w:rsid w:val="7BD81D81"/>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1"/>
      <w:rFonts w:ascii="Calibri" w:hAnsi="Calibri" w:eastAsia="宋体" w:cs="黑体"/>
    </w:rPr>
  </w:style>
  <w:style w:type="character" w:styleId="3" w:default="1">
    <w:name w:val="Default Paragraph Font"/>
    <w:uiPriority w:val="0"/>
    <w:semiHidden/>
    <w:qFormat/>
  </w:style>
  <w:style w:type="table" w:styleId="2" w:default="1">
    <w:name w:val="Normal Table"/>
    <w:uiPriority w:val="0"/>
    <w:semiHidden/>
    <w:tblPr>
      <w:tblCellMar>
        <w:top w:type="dxa" w:w="0.000000"/>
        <w:bottom w:type="dxa" w:w="0.000000"/>
        <w:left w:type="dxa" w:w="108.000000"/>
        <w:right w:type="dxa" w:w="108.000000"/>
      </w:tblCellMar>
    </w:tblPr>
  </w:style>
  <w:style w:type="paragraph" w:styleId="4" w:customStyle="1">
    <w:name w:val="列出段落1"/>
    <w:basedOn w:val="1"/>
    <w:uiPriority w:val="0"/>
    <w:qFormat/>
    <w:pPr>
      <w:ind w:firstLine="420" w:firstLineChars="200"/>
    </w:p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204</TotalTime>
  <Pages>2</Pages>
  <Words>622</Words>
  <Characters>663</Characters>
  <Application>WPS Office_11.1.0.14309_F1E327BC-269C-435d-A152-05C5408002CA</Application>
  <DocSecurity>0</DocSecurity>
  <Lines>0</Lines>
  <Paragraphs>0</Paragraphs>
  <ScaleCrop>false</ScaleCrop>
  <Company/>
  <LinksUpToDate>false</LinksUpToDate>
  <CharactersWithSpaces>737</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广彬</dc:creator>
  <cp:keywords/>
  <dc:description/>
  <cp:lastModifiedBy>秋果</cp:lastModifiedBy>
  <cp:revision>1</cp:revision>
  <dcterms:created xsi:type="dcterms:W3CDTF">2020-10-14T13:55:00Z</dcterms:created>
  <dcterms:modified xsi:type="dcterms:W3CDTF">2024-01-10T05:02:25Z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FD5C071BDF1E405F8A9B9CF6B64BD244_13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240" w:lineRule="auto"/>
        <w:jc w:val="center"/>
        <w:textAlignment w:val="baseline"/>
        <w:rPr>
          <w:rFonts w:hint="default" w:ascii="仿宋_GB2312" w:hAnsi="华文仿宋" w:eastAsia="宋体"/>
          <w:b w:val="0"/>
          <w:i w:val="0"/>
          <w:caps w:val="0"/>
          <w:spacing w:val="0"/>
          <w:w w:val="100"/>
          <w:sz w:val="32"/>
          <w:szCs w:val="32"/>
          <w:lang w:val="en-US" w:eastAsia="zh-CN"/>
        </w:rPr>
      </w:pPr>
      <w:r>
        <w:rPr>
          <w:rFonts w:hint="eastAsia" w:ascii="仿宋_GB2312" w:hAnsi="华文仿宋"/>
          <w:b w:val="0"/>
          <w:i w:val="0"/>
          <w:caps w:val="0"/>
          <w:spacing w:val="0"/>
          <w:w w:val="100"/>
          <w:sz w:val="48"/>
          <w:szCs w:val="48"/>
          <w:lang w:val="en-US" w:eastAsia="zh-CN"/>
        </w:rPr>
        <w:t>尚楼村2024年工作谋划</w:t>
      </w:r>
    </w:p>
    <w:p>
      <w:pPr>
        <w:pStyle w:val="4"/>
        <w:snapToGrid/>
        <w:spacing w:before="0" w:beforeAutospacing="0" w:after="0" w:afterAutospacing="0" w:line="560" w:lineRule="exact"/>
        <w:ind w:firstLine="0" w:firstLineChars="0"/>
        <w:jc w:val="both"/>
        <w:textAlignment w:val="baseline"/>
        <w:rPr>
          <w:rFonts w:ascii="仿宋_GB2312" w:hAnsi="宋体"/>
          <w:b w:val="0"/>
          <w:i w:val="0"/>
          <w:caps w:val="0"/>
          <w:spacing w:val="0"/>
          <w:w w:val="100"/>
          <w:sz w:val="32"/>
          <w:szCs w:val="32"/>
        </w:rPr>
      </w:pPr>
      <w:r>
        <w:rPr>
          <w:rFonts w:ascii="仿宋_GB2312" w:hAnsi="宋体"/>
          <w:b w:val="0"/>
          <w:i w:val="0"/>
          <w:caps w:val="0"/>
          <w:spacing w:val="0"/>
          <w:w w:val="100"/>
          <w:sz w:val="32"/>
          <w:szCs w:val="32"/>
        </w:rPr>
        <w:t xml:space="preserve"> </w:t>
      </w:r>
    </w:p>
    <w:p>
      <w:pPr>
        <w:pStyle w:val="4"/>
        <w:snapToGrid/>
        <w:spacing w:before="0" w:beforeAutospacing="0" w:after="0" w:afterAutospacing="0" w:line="560" w:lineRule="exact"/>
        <w:ind w:firstLine="640" w:firstLineChars="200"/>
        <w:jc w:val="both"/>
        <w:textAlignment w:val="baseline"/>
        <w:rPr>
          <w:rFonts w:ascii="仿宋_GB2312" w:hAnsi="宋体"/>
          <w:b w:val="0"/>
          <w:i w:val="0"/>
          <w:caps w:val="0"/>
          <w:spacing w:val="0"/>
          <w:w w:val="100"/>
          <w:sz w:val="32"/>
          <w:szCs w:val="32"/>
        </w:rPr>
      </w:pPr>
      <w:r>
        <w:rPr>
          <w:rFonts w:hint="eastAsia" w:ascii="方正小标宋简体" w:hAnsi="方正小标宋简体"/>
          <w:b w:val="0"/>
          <w:i w:val="0"/>
          <w:caps w:val="0"/>
          <w:spacing w:val="0"/>
          <w:w w:val="100"/>
          <w:sz w:val="32"/>
          <w:szCs w:val="32"/>
          <w:lang w:eastAsia="zh-CN"/>
        </w:rPr>
        <w:t>尚楼</w:t>
      </w:r>
      <w:r>
        <w:rPr>
          <w:rFonts w:ascii="仿宋_GB2312" w:hAnsi="仿宋_GB2312"/>
          <w:b w:val="0"/>
          <w:i w:val="0"/>
          <w:caps w:val="0"/>
          <w:spacing w:val="0"/>
          <w:w w:val="100"/>
          <w:sz w:val="32"/>
          <w:szCs w:val="32"/>
        </w:rPr>
        <w:t>村地处</w:t>
      </w:r>
      <w:r>
        <w:rPr>
          <w:rFonts w:hint="eastAsia" w:ascii="仿宋_GB2312" w:hAnsi="仿宋_GB2312"/>
          <w:b w:val="0"/>
          <w:i w:val="0"/>
          <w:caps w:val="0"/>
          <w:spacing w:val="0"/>
          <w:w w:val="100"/>
          <w:sz w:val="32"/>
          <w:szCs w:val="32"/>
          <w:lang w:eastAsia="zh-CN"/>
        </w:rPr>
        <w:t>文留镇东南</w:t>
      </w:r>
      <w:r>
        <w:rPr>
          <w:rFonts w:hint="eastAsia" w:ascii="仿宋_GB2312" w:hAnsi="仿宋_GB2312"/>
          <w:b w:val="0"/>
          <w:i w:val="0"/>
          <w:caps w:val="0"/>
          <w:spacing w:val="0"/>
          <w:w w:val="100"/>
          <w:sz w:val="32"/>
          <w:szCs w:val="32"/>
          <w:lang w:val="en-US" w:eastAsia="zh-CN"/>
        </w:rPr>
        <w:t xml:space="preserve">  3.5 公里处，  村中有305省道通过，交通便利。全村共有258户，1163人，七个村民小组，耕地面积961亩，村‘两委’成员7人，正式党员38人。后备干部7名。</w:t>
      </w:r>
      <w:r>
        <w:rPr>
          <w:rFonts w:ascii="仿宋_GB2312" w:hAnsi="宋体"/>
          <w:b w:val="0"/>
          <w:i w:val="0"/>
          <w:caps w:val="0"/>
          <w:spacing w:val="0"/>
          <w:w w:val="100"/>
          <w:sz w:val="32"/>
          <w:szCs w:val="32"/>
        </w:rPr>
        <w:t xml:space="preserve">                                                </w:t>
      </w:r>
    </w:p>
    <w:p>
      <w:pPr>
        <w:pStyle w:val="4"/>
        <w:snapToGrid/>
        <w:spacing w:before="0" w:beforeAutospacing="0" w:after="0" w:afterAutospacing="0" w:line="560" w:lineRule="exact"/>
        <w:ind w:firstLine="643" w:firstLineChars="200"/>
        <w:jc w:val="both"/>
        <w:textAlignment w:val="baseline"/>
        <w:rPr>
          <w:rFonts w:ascii="仿宋_GB2312" w:hAnsi="宋体"/>
          <w:b w:val="0"/>
          <w:i w:val="0"/>
          <w:caps w:val="0"/>
          <w:spacing w:val="0"/>
          <w:w w:val="100"/>
          <w:sz w:val="32"/>
          <w:szCs w:val="32"/>
        </w:rPr>
      </w:pPr>
      <w:r>
        <w:rPr>
          <w:rFonts w:hint="eastAsia" w:ascii="仿宋_GB2312" w:hAnsi="仿宋_GB2312"/>
          <w:b/>
          <w:bCs/>
          <w:i w:val="0"/>
          <w:caps w:val="0"/>
          <w:spacing w:val="0"/>
          <w:w w:val="100"/>
          <w:sz w:val="32"/>
          <w:szCs w:val="32"/>
          <w:lang w:val="en-US" w:eastAsia="zh-CN"/>
        </w:rPr>
        <w:t>一．围绕实施乡村振兴战略重点任务，发挥农村基础组织作用，加快我存经济发展</w:t>
      </w:r>
      <w:r>
        <w:rPr>
          <w:rFonts w:ascii="仿宋_GB2312" w:hAnsi="宋体"/>
          <w:b w:val="0"/>
          <w:i w:val="0"/>
          <w:caps w:val="0"/>
          <w:spacing w:val="0"/>
          <w:w w:val="100"/>
          <w:sz w:val="32"/>
          <w:szCs w:val="32"/>
        </w:rPr>
        <w:t xml:space="preserve">。           </w:t>
      </w:r>
    </w:p>
    <w:p>
      <w:pPr>
        <w:pStyle w:val="4"/>
        <w:snapToGrid/>
        <w:spacing w:before="0" w:beforeAutospacing="0" w:after="0" w:afterAutospacing="0" w:line="560" w:lineRule="exact"/>
        <w:ind w:firstLine="640" w:firstLineChars="200"/>
        <w:jc w:val="both"/>
        <w:textAlignment w:val="baseline"/>
        <w:rPr>
          <w:rFonts w:hint="eastAsia" w:ascii="仿宋_GB2312" w:hAnsi="宋体"/>
          <w:b w:val="0"/>
          <w:i w:val="0"/>
          <w:caps w:val="0"/>
          <w:spacing w:val="0"/>
          <w:w w:val="100"/>
          <w:sz w:val="32"/>
          <w:szCs w:val="32"/>
          <w:lang w:val="en-US" w:eastAsia="zh-CN"/>
        </w:rPr>
      </w:pPr>
      <w:r>
        <w:rPr>
          <w:rFonts w:hint="eastAsia" w:ascii="仿宋_GB2312" w:hAnsi="仿宋_GB2312"/>
          <w:b w:val="0"/>
          <w:i w:val="0"/>
          <w:caps w:val="0"/>
          <w:spacing w:val="0"/>
          <w:w w:val="100"/>
          <w:sz w:val="32"/>
          <w:szCs w:val="32"/>
          <w:lang w:val="en-US" w:eastAsia="zh-CN"/>
        </w:rPr>
        <w:t xml:space="preserve"> 为炒热群众勤劳致富思想，村“两委”组织党员和群众代表多次去外地参观学习考察，同时发挥本村乡土人才带动作用，鼓励他们在家乡创业，号召他们积极投身于家乡建设中来。加大土地流转解决经济发展的深层次问题通过我村食用菌项目的带动和辐射，提升了村域环境，提高了村集体经济收入</w:t>
      </w:r>
      <w:r>
        <w:rPr>
          <w:rFonts w:hint="eastAsia" w:ascii="仿宋_GB2312" w:hAnsi="宋体"/>
          <w:b w:val="0"/>
          <w:i w:val="0"/>
          <w:caps w:val="0"/>
          <w:spacing w:val="0"/>
          <w:w w:val="100"/>
          <w:sz w:val="32"/>
          <w:szCs w:val="32"/>
          <w:lang w:val="en-US" w:eastAsia="zh-CN"/>
        </w:rPr>
        <w:t>。</w:t>
      </w:r>
    </w:p>
    <w:p>
      <w:pPr>
        <w:pStyle w:val="4"/>
        <w:snapToGrid/>
        <w:spacing w:before="0" w:beforeAutospacing="0" w:after="0" w:afterAutospacing="0" w:line="560" w:lineRule="exact"/>
        <w:ind w:firstLine="720" w:firstLineChars="200"/>
        <w:jc w:val="both"/>
        <w:textAlignment w:val="baseline"/>
        <w:rPr>
          <w:rFonts w:ascii="仿宋_GB2312" w:hAnsi="宋体"/>
          <w:b w:val="0"/>
          <w:i w:val="0"/>
          <w:caps w:val="0"/>
          <w:spacing w:val="0"/>
          <w:w w:val="100"/>
          <w:sz w:val="32"/>
          <w:szCs w:val="32"/>
        </w:rPr>
      </w:pPr>
      <w:r>
        <w:rPr>
          <w:rFonts w:ascii="仿宋_GB2312" w:hAnsi="宋体"/>
          <w:b w:val="0"/>
          <w:i w:val="0"/>
          <w:caps w:val="0"/>
          <w:spacing w:val="0"/>
          <w:w w:val="100"/>
          <w:sz w:val="36"/>
          <w:szCs w:val="36"/>
        </w:rPr>
        <w:t xml:space="preserve"> </w:t>
      </w:r>
      <w:r>
        <w:rPr>
          <w:rFonts w:hint="eastAsia" w:ascii="仿宋_GB2312" w:hAnsi="宋体"/>
          <w:b/>
          <w:bCs/>
          <w:i w:val="0"/>
          <w:caps w:val="0"/>
          <w:spacing w:val="0"/>
          <w:w w:val="100"/>
          <w:sz w:val="36"/>
          <w:szCs w:val="36"/>
          <w:lang w:val="en-US" w:eastAsia="zh-CN"/>
        </w:rPr>
        <w:t>二.优化组织带头人队伍，加强后备干部建设</w:t>
      </w:r>
      <w:r>
        <w:rPr>
          <w:rFonts w:ascii="仿宋_GB2312" w:hAnsi="仿宋_GB2312"/>
          <w:b/>
          <w:bCs/>
          <w:i w:val="0"/>
          <w:caps w:val="0"/>
          <w:spacing w:val="0"/>
          <w:w w:val="100"/>
          <w:sz w:val="32"/>
          <w:szCs w:val="32"/>
        </w:rPr>
        <w:t>。</w:t>
      </w:r>
    </w:p>
    <w:p>
      <w:pPr>
        <w:pStyle w:val="4"/>
        <w:snapToGrid/>
        <w:spacing w:before="0" w:beforeAutospacing="0" w:after="0" w:afterAutospacing="0" w:line="560" w:lineRule="exact"/>
        <w:ind w:firstLine="640" w:firstLineChars="200"/>
        <w:jc w:val="both"/>
        <w:textAlignment w:val="baseline"/>
        <w:rPr>
          <w:rFonts w:ascii="仿宋_GB2312" w:hAnsi="宋体"/>
          <w:b w:val="0"/>
          <w:i w:val="0"/>
          <w:caps w:val="0"/>
          <w:spacing w:val="0"/>
          <w:w w:val="100"/>
          <w:sz w:val="32"/>
          <w:szCs w:val="32"/>
        </w:rPr>
      </w:pPr>
      <w:r>
        <w:rPr>
          <w:rFonts w:hint="eastAsia" w:ascii="仿宋_GB2312" w:hAnsi="仿宋_GB2312"/>
          <w:b w:val="0"/>
          <w:i w:val="0"/>
          <w:caps w:val="0"/>
          <w:spacing w:val="0"/>
          <w:w w:val="100"/>
          <w:sz w:val="32"/>
          <w:szCs w:val="32"/>
          <w:lang w:val="en-US" w:eastAsia="zh-CN"/>
        </w:rPr>
        <w:t>注重从返乡务工，高校毕业生，退伍优秀军人，致富带头人中培养村级后备干部，发挥他们的自身优势，在乡村振兴，产业结构调整，乡村文明，平安建设，信访稳定，土地流转等工作中发挥更大的作用。</w:t>
      </w:r>
    </w:p>
    <w:p>
      <w:pPr>
        <w:pStyle w:val="4"/>
        <w:tabs>
          <w:tab w:val="left" w:pos="883"/>
        </w:tabs>
        <w:snapToGrid/>
        <w:spacing w:before="0" w:beforeAutospacing="0" w:after="0" w:afterAutospacing="0" w:line="560" w:lineRule="exact"/>
        <w:ind w:firstLine="0" w:firstLineChars="0"/>
        <w:jc w:val="both"/>
        <w:textAlignment w:val="baseline"/>
        <w:rPr>
          <w:rFonts w:hint="default" w:ascii="仿宋_GB2312" w:hAnsi="宋体" w:eastAsia="宋体"/>
          <w:b/>
          <w:bCs/>
          <w:i w:val="0"/>
          <w:caps w:val="0"/>
          <w:spacing w:val="0"/>
          <w:w w:val="100"/>
          <w:sz w:val="36"/>
          <w:szCs w:val="36"/>
          <w:lang w:val="en-US" w:eastAsia="zh-CN"/>
        </w:rPr>
      </w:pPr>
      <w:r>
        <w:rPr>
          <w:rFonts w:hint="eastAsia" w:ascii="仿宋_GB2312" w:hAnsi="宋体"/>
          <w:b/>
          <w:bCs/>
          <w:i w:val="0"/>
          <w:caps w:val="0"/>
          <w:spacing w:val="0"/>
          <w:w w:val="100"/>
          <w:sz w:val="32"/>
          <w:szCs w:val="32"/>
          <w:lang w:eastAsia="zh-CN"/>
        </w:rPr>
        <w:tab/>
      </w:r>
      <w:r>
        <w:rPr>
          <w:rFonts w:hint="eastAsia" w:ascii="仿宋_GB2312" w:hAnsi="宋体"/>
          <w:b/>
          <w:bCs/>
          <w:i w:val="0"/>
          <w:caps w:val="0"/>
          <w:spacing w:val="0"/>
          <w:w w:val="100"/>
          <w:sz w:val="36"/>
          <w:szCs w:val="36"/>
          <w:lang w:val="en-US" w:eastAsia="zh-CN"/>
        </w:rPr>
        <w:t>三.2024年要完成的重点工作</w:t>
      </w:r>
    </w:p>
    <w:p>
      <w:pPr>
        <w:pStyle w:val="4"/>
        <w:snapToGrid/>
        <w:spacing w:before="0" w:beforeAutospacing="0" w:after="0" w:afterAutospacing="0" w:line="560" w:lineRule="exact"/>
        <w:ind w:firstLine="640" w:firstLineChars="200"/>
        <w:jc w:val="both"/>
        <w:textAlignment w:val="baseline"/>
        <w:rPr>
          <w:rFonts w:ascii="仿宋_GB2312" w:hAnsi="仿宋_GB2312"/>
          <w:b w:val="0"/>
          <w:i w:val="0"/>
          <w:caps w:val="0"/>
          <w:spacing w:val="0"/>
          <w:w w:val="100"/>
          <w:sz w:val="32"/>
          <w:szCs w:val="32"/>
        </w:rPr>
      </w:pPr>
      <w:r>
        <w:rPr>
          <w:rFonts w:hint="eastAsia" w:ascii="仿宋_GB2312" w:hAnsi="仿宋_GB2312"/>
          <w:b w:val="0"/>
          <w:i w:val="0"/>
          <w:caps w:val="0"/>
          <w:spacing w:val="0"/>
          <w:w w:val="100"/>
          <w:sz w:val="32"/>
          <w:szCs w:val="32"/>
          <w:lang w:val="en-US" w:eastAsia="zh-CN"/>
        </w:rPr>
        <w:t>1.在镇党委指导下，多方面争取上级相应部门扶持资金，同时继续加大土地流转面积</w:t>
      </w:r>
      <w:r>
        <w:rPr>
          <w:rFonts w:ascii="仿宋_GB2312" w:hAnsi="仿宋_GB2312"/>
          <w:b w:val="0"/>
          <w:i w:val="0"/>
          <w:caps w:val="0"/>
          <w:spacing w:val="0"/>
          <w:w w:val="100"/>
          <w:sz w:val="32"/>
          <w:szCs w:val="32"/>
        </w:rPr>
        <w:t>，</w:t>
      </w:r>
      <w:r>
        <w:rPr>
          <w:rFonts w:hint="eastAsia" w:ascii="仿宋_GB2312" w:hAnsi="仿宋_GB2312"/>
          <w:b w:val="0"/>
          <w:i w:val="0"/>
          <w:caps w:val="0"/>
          <w:spacing w:val="0"/>
          <w:w w:val="100"/>
          <w:sz w:val="32"/>
          <w:szCs w:val="32"/>
          <w:lang w:val="en-US" w:eastAsia="zh-CN"/>
        </w:rPr>
        <w:t>为下一步要完成的项目做好前提工作。</w:t>
      </w:r>
    </w:p>
    <w:p>
      <w:pPr>
        <w:pStyle w:val="4"/>
        <w:snapToGrid/>
        <w:spacing w:before="0" w:beforeAutospacing="0" w:after="0" w:afterAutospacing="0" w:line="560" w:lineRule="exact"/>
        <w:ind w:firstLine="320" w:firstLineChars="100"/>
        <w:jc w:val="both"/>
        <w:textAlignment w:val="baseline"/>
        <w:rPr>
          <w:rFonts w:hint="default" w:ascii="仿宋_GB2312" w:hAnsi="仿宋_GB2312"/>
          <w:b w:val="0"/>
          <w:i w:val="0"/>
          <w:caps w:val="0"/>
          <w:spacing w:val="0"/>
          <w:w w:val="100"/>
          <w:sz w:val="32"/>
          <w:szCs w:val="32"/>
          <w:lang w:val="en-US" w:eastAsia="zh-CN"/>
        </w:rPr>
      </w:pPr>
      <w:r>
        <w:rPr>
          <w:rFonts w:hint="eastAsia" w:ascii="仿宋_GB2312" w:hAnsi="仿宋_GB2312"/>
          <w:b w:val="0"/>
          <w:i w:val="0"/>
          <w:caps w:val="0"/>
          <w:spacing w:val="0"/>
          <w:w w:val="100"/>
          <w:sz w:val="32"/>
          <w:szCs w:val="32"/>
          <w:lang w:val="en-US" w:eastAsia="zh-CN"/>
        </w:rPr>
        <w:t>2.因村室建设年代较久，村室陈旧破烂争取上级补助资金新建标准化两层村室10间3000平方米。</w:t>
      </w:r>
    </w:p>
    <w:p>
      <w:pPr>
        <w:pStyle w:val="4"/>
        <w:snapToGrid/>
        <w:spacing w:before="0" w:beforeAutospacing="0" w:after="0" w:afterAutospacing="0" w:line="560" w:lineRule="exact"/>
        <w:ind w:firstLine="320" w:firstLineChars="100"/>
        <w:jc w:val="right"/>
        <w:textAlignment w:val="baseline"/>
        <w:rPr>
          <w:rFonts w:hint="default" w:ascii="仿宋_GB2312" w:hAnsi="仿宋_GB2312" w:eastAsia="宋体"/>
          <w:b w:val="0"/>
          <w:i w:val="0"/>
          <w:caps w:val="0"/>
          <w:spacing w:val="0"/>
          <w:w w:val="100"/>
          <w:sz w:val="32"/>
          <w:szCs w:val="32"/>
          <w:lang w:val="en-US" w:eastAsia="zh-CN"/>
        </w:rPr>
      </w:pPr>
    </w:p>
    <w:p>
      <w:pPr>
        <w:snapToGrid/>
        <w:spacing w:before="0" w:beforeAutospacing="0" w:after="0" w:afterAutospacing="0" w:line="240" w:lineRule="auto"/>
        <w:ind w:firstLine="595" w:firstLineChars="0"/>
        <w:jc w:val="both"/>
        <w:textAlignment w:val="baseline"/>
        <w:rPr>
          <w:rFonts w:hint="default" w:eastAsia="宋体"/>
          <w:b w:val="0"/>
          <w:i w:val="0"/>
          <w:caps w:val="0"/>
          <w:spacing w:val="0"/>
          <w:w w:val="100"/>
          <w:sz w:val="20"/>
          <w:lang w:val="en-US" w:eastAsia="zh-CN"/>
        </w:rPr>
      </w:pPr>
      <w:r>
        <w:rPr>
          <w:rFonts w:hint="eastAsia"/>
          <w:b w:val="0"/>
          <w:i w:val="0"/>
          <w:caps w:val="0"/>
          <w:spacing w:val="0"/>
          <w:w w:val="100"/>
          <w:sz w:val="32"/>
          <w:szCs w:val="32"/>
          <w:lang w:val="en-US" w:eastAsia="zh-CN"/>
        </w:rPr>
        <w:t>3.因305省道路西灌溉机井较少，满足不了村民的浇水灌溉问题，准备新打配套机井6眼</w:t>
      </w:r>
    </w:p>
    <w:p>
      <w:pPr>
        <w:snapToGrid/>
        <w:spacing w:before="0" w:beforeAutospacing="0" w:after="0" w:afterAutospacing="0" w:line="240" w:lineRule="auto"/>
        <w:jc w:val="both"/>
        <w:textAlignment w:val="baseline"/>
        <w:rPr>
          <w:b w:val="0"/>
          <w:i w:val="0"/>
          <w:caps w:val="0"/>
          <w:spacing w:val="0"/>
          <w:w w:val="100"/>
          <w:sz w:val="20"/>
        </w:rPr>
      </w:pPr>
    </w:p>
    <w:p>
      <w:pPr>
        <w:tabs>
          <w:tab w:val="left" w:pos="787"/>
        </w:tabs>
        <w:bidi w:val="0"/>
        <w:rPr>
          <w:rFonts w:hint="default" w:ascii="Calibri" w:hAnsi="Calibri" w:eastAsia="宋体" w:cs="黑体"/>
          <w:kern w:val="2"/>
          <w:sz w:val="21"/>
          <w:szCs w:val="21"/>
          <w:lang w:val="en-US" w:eastAsia="zh-CN" w:bidi="ar-SA"/>
        </w:rPr>
      </w:pPr>
      <w:r>
        <w:rPr>
          <w:rFonts w:hint="eastAsia" w:cs="黑体"/>
          <w:kern w:val="2"/>
          <w:sz w:val="21"/>
          <w:szCs w:val="21"/>
          <w:lang w:val="en-US" w:eastAsia="zh-CN" w:bidi="ar-SA"/>
        </w:rPr>
        <w:tab/>
      </w:r>
      <w:r>
        <w:rPr>
          <w:rFonts w:hint="eastAsia" w:cs="黑体"/>
          <w:kern w:val="2"/>
          <w:sz w:val="32"/>
          <w:szCs w:val="32"/>
          <w:lang w:val="en-US" w:eastAsia="zh-CN" w:bidi="ar-SA"/>
        </w:rPr>
        <w:t>4</w:t>
      </w:r>
      <w:r>
        <w:rPr>
          <w:rFonts w:hint="eastAsia" w:cs="黑体"/>
          <w:kern w:val="2"/>
          <w:sz w:val="21"/>
          <w:szCs w:val="21"/>
          <w:lang w:val="en-US" w:eastAsia="zh-CN" w:bidi="ar-SA"/>
        </w:rPr>
        <w:t>.</w:t>
      </w:r>
      <w:r>
        <w:rPr>
          <w:rFonts w:hint="eastAsia" w:cs="黑体"/>
          <w:kern w:val="2"/>
          <w:sz w:val="32"/>
          <w:szCs w:val="32"/>
          <w:lang w:val="en-US" w:eastAsia="zh-CN" w:bidi="ar-SA"/>
        </w:rPr>
        <w:t>继续完成2023年未完成完的2000平方米胡同硬化工程项目</w:t>
      </w:r>
      <w:r>
        <w:rPr>
          <w:rFonts w:hint="eastAsia" w:cs="黑体"/>
          <w:kern w:val="2"/>
          <w:sz w:val="21"/>
          <w:szCs w:val="21"/>
          <w:lang w:val="en-US" w:eastAsia="zh-CN" w:bidi="ar-SA"/>
        </w:rPr>
        <w:t>。</w:t>
      </w:r>
    </w:p>
    <w:p>
      <w:pPr>
        <w:tabs>
          <w:tab w:val="left" w:pos="703"/>
        </w:tabs>
        <w:bidi w:val="0"/>
        <w:jc w:val="left"/>
        <w:rPr>
          <w:rFonts w:hint="eastAsia"/>
          <w:sz w:val="32"/>
          <w:szCs w:val="32"/>
          <w:lang w:val="en-US" w:eastAsia="zh-CN"/>
        </w:rPr>
      </w:pPr>
      <w:r>
        <w:rPr>
          <w:rFonts w:hint="eastAsia"/>
          <w:sz w:val="32"/>
          <w:szCs w:val="32"/>
          <w:lang w:val="en-US" w:eastAsia="zh-CN"/>
        </w:rPr>
        <w:tab/>
      </w:r>
      <w:r>
        <w:rPr>
          <w:rFonts w:hint="eastAsia"/>
          <w:sz w:val="32"/>
          <w:szCs w:val="32"/>
          <w:lang w:val="en-US" w:eastAsia="zh-CN"/>
        </w:rPr>
        <w:t>5.为保持我村美化乡村所得的荣誉，完成在东西大街的花池内种植花卉若干，完成南北大街（305省道两旁）栽种绿化树木240棵</w:t>
      </w:r>
      <w:bookmarkStart w:id="0" w:name="_GoBack"/>
      <w:bookmarkEnd w:id="0"/>
      <w:r>
        <w:rPr>
          <w:rFonts w:hint="eastAsia"/>
          <w:sz w:val="32"/>
          <w:szCs w:val="32"/>
          <w:lang w:val="en-US" w:eastAsia="zh-CN"/>
        </w:rPr>
        <w:t>。</w:t>
      </w:r>
    </w:p>
    <w:p>
      <w:pPr>
        <w:bidi w:val="0"/>
        <w:rPr>
          <w:rFonts w:hint="default" w:ascii="Calibri" w:hAnsi="Calibri" w:eastAsia="宋体" w:cs="黑体"/>
          <w:kern w:val="2"/>
          <w:sz w:val="21"/>
          <w:szCs w:val="21"/>
          <w:lang w:val="en-US" w:eastAsia="zh-CN" w:bidi="ar-SA"/>
        </w:rPr>
      </w:pPr>
    </w:p>
    <w:p>
      <w:pPr>
        <w:tabs>
          <w:tab w:val="left" w:pos="871"/>
        </w:tabs>
        <w:bidi w:val="0"/>
        <w:jc w:val="left"/>
        <w:rPr>
          <w:rFonts w:hint="eastAsia"/>
          <w:sz w:val="32"/>
          <w:szCs w:val="32"/>
          <w:lang w:val="en-US" w:eastAsia="zh-CN"/>
        </w:rPr>
      </w:pPr>
      <w:r>
        <w:rPr>
          <w:rFonts w:hint="eastAsia"/>
          <w:lang w:val="en-US" w:eastAsia="zh-CN"/>
        </w:rPr>
        <w:tab/>
      </w:r>
      <w:r>
        <w:rPr>
          <w:rFonts w:hint="eastAsia"/>
          <w:sz w:val="32"/>
          <w:szCs w:val="32"/>
          <w:lang w:val="en-US" w:eastAsia="zh-CN"/>
        </w:rPr>
        <w:t>6.为让更多村民发家致富，争取上级资金。扩大木耳种植规模，并对23座旧种植大棚进行翻新。</w:t>
      </w:r>
    </w:p>
    <w:p>
      <w:pPr>
        <w:bidi w:val="0"/>
        <w:rPr>
          <w:rFonts w:hint="default" w:ascii="Calibri" w:hAnsi="Calibri" w:eastAsia="宋体" w:cs="黑体"/>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5059"/>
        </w:tabs>
        <w:bidi w:val="0"/>
        <w:jc w:val="left"/>
        <w:rPr>
          <w:rFonts w:hint="eastAsia"/>
          <w:sz w:val="32"/>
          <w:szCs w:val="32"/>
          <w:lang w:val="en-US" w:eastAsia="zh-CN"/>
        </w:rPr>
      </w:pPr>
      <w:r>
        <w:rPr>
          <w:rFonts w:hint="eastAsia"/>
          <w:lang w:val="en-US" w:eastAsia="zh-CN"/>
        </w:rPr>
        <w:tab/>
      </w:r>
      <w:r>
        <w:rPr>
          <w:rFonts w:hint="eastAsia"/>
          <w:sz w:val="32"/>
          <w:szCs w:val="32"/>
          <w:lang w:val="en-US" w:eastAsia="zh-CN"/>
        </w:rPr>
        <w:t>尚楼村村民委员会</w:t>
      </w:r>
    </w:p>
    <w:p>
      <w:pPr>
        <w:tabs>
          <w:tab w:val="left" w:pos="5275"/>
        </w:tabs>
        <w:bidi w:val="0"/>
        <w:rPr>
          <w:rFonts w:hint="default" w:ascii="Calibri" w:hAnsi="Calibri" w:eastAsia="宋体" w:cs="黑体"/>
          <w:kern w:val="2"/>
          <w:sz w:val="32"/>
          <w:szCs w:val="32"/>
          <w:lang w:val="en-US" w:eastAsia="zh-CN" w:bidi="ar-SA"/>
        </w:rPr>
      </w:pPr>
      <w:r>
        <w:rPr>
          <w:rFonts w:hint="eastAsia" w:cs="黑体"/>
          <w:kern w:val="2"/>
          <w:sz w:val="32"/>
          <w:szCs w:val="32"/>
          <w:lang w:val="en-US" w:eastAsia="zh-CN" w:bidi="ar-SA"/>
        </w:rPr>
        <w:tab/>
      </w:r>
      <w:r>
        <w:rPr>
          <w:rFonts w:hint="eastAsia" w:cs="黑体"/>
          <w:kern w:val="2"/>
          <w:sz w:val="32"/>
          <w:szCs w:val="32"/>
          <w:lang w:val="en-US" w:eastAsia="zh-CN" w:bidi="ar-SA"/>
        </w:rPr>
        <w:t>2024年1月5日</w:t>
      </w:r>
    </w:p>
    <w:p>
      <w:pPr>
        <w:bidi w:val="0"/>
        <w:rPr>
          <w:rFonts w:hint="default"/>
          <w:sz w:val="32"/>
          <w:szCs w:val="32"/>
          <w:lang w:val="en-US" w:eastAsia="zh-CN"/>
        </w:rPr>
      </w:pPr>
    </w:p>
    <w:p>
      <w:pPr>
        <w:tabs>
          <w:tab w:val="left" w:pos="5095"/>
        </w:tabs>
        <w:bidi w:val="0"/>
        <w:jc w:val="left"/>
        <w:rPr>
          <w:rFonts w:hint="default"/>
          <w:sz w:val="32"/>
          <w:szCs w:val="32"/>
          <w:lang w:val="en-US" w:eastAsia="zh-CN"/>
        </w:rPr>
      </w:pPr>
      <w:r>
        <w:rPr>
          <w:rFonts w:hint="eastAsia"/>
          <w:sz w:val="32"/>
          <w:szCs w:val="32"/>
          <w:lang w:val="en-US" w:eastAsia="zh-CN"/>
        </w:rPr>
        <w:tab/>
      </w:r>
    </w:p>
    <w:sectPr>
      <w:pgSz w:w="11906" w:h="16838"/>
      <w:pgMar w:top="1440" w:right="1800" w:bottom="1440" w:left="1800" w:header="851" w:footer="992" w:gutter="0"/>
      <w:cols w:space="425" w:num="1"/>
      <w:docGrid w:type="lines" w:linePitch="312" w:charSpace="0"/>
    </w:sectPr>
  </w:body>
</w:document>
</file>