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EF2A">
      <w:pPr>
        <w:spacing w:line="312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王明屯</w:t>
      </w:r>
      <w:r>
        <w:rPr>
          <w:b/>
          <w:sz w:val="40"/>
          <w:szCs w:val="40"/>
        </w:rPr>
        <w:t>村</w:t>
      </w:r>
      <w:r>
        <w:rPr>
          <w:rFonts w:hint="eastAsia"/>
          <w:b/>
          <w:sz w:val="40"/>
          <w:szCs w:val="40"/>
          <w:lang w:val="en-US" w:eastAsia="zh-CN"/>
        </w:rPr>
        <w:t>2024年</w:t>
      </w:r>
      <w:bookmarkStart w:id="0" w:name="_GoBack"/>
      <w:bookmarkEnd w:id="0"/>
      <w:r>
        <w:rPr>
          <w:b/>
          <w:sz w:val="40"/>
          <w:szCs w:val="40"/>
        </w:rPr>
        <w:t>民生政策落实情况</w:t>
      </w:r>
    </w:p>
    <w:p w14:paraId="54DD4F1D">
      <w:pPr>
        <w:spacing w:line="312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ascii="仿宋_GB2312" w:hAnsi="仿宋_GB2312" w:eastAsia="仿宋_GB2312" w:cs="仿宋_GB2312"/>
          <w:b/>
          <w:sz w:val="32"/>
          <w:szCs w:val="32"/>
        </w:rPr>
        <w:t>）、</w:t>
      </w:r>
      <w:r>
        <w:rPr>
          <w:rFonts w:ascii="仿宋_GB2312" w:hAnsi="仿宋_GB2312" w:eastAsia="仿宋_GB2312" w:cs="仿宋_GB2312"/>
          <w:sz w:val="32"/>
          <w:szCs w:val="32"/>
        </w:rPr>
        <w:t>低保户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人,202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年低保补助金每人每月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227.5</w:t>
      </w:r>
      <w:r>
        <w:rPr>
          <w:rFonts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56522D3C">
      <w:pPr>
        <w:spacing w:line="312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sz w:val="32"/>
          <w:szCs w:val="32"/>
        </w:rPr>
        <w:t>）、</w:t>
      </w:r>
      <w:r>
        <w:rPr>
          <w:rFonts w:ascii="仿宋_GB2312" w:hAnsi="仿宋_GB2312" w:eastAsia="仿宋_GB2312" w:cs="仿宋_GB2312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生活、</w:t>
      </w:r>
      <w:r>
        <w:rPr>
          <w:rFonts w:ascii="仿宋_GB2312" w:hAnsi="仿宋_GB2312" w:eastAsia="仿宋_GB2312" w:cs="仿宋_GB2312"/>
          <w:sz w:val="32"/>
          <w:szCs w:val="32"/>
        </w:rPr>
        <w:t>护理补贴每人每月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各90</w:t>
      </w:r>
      <w:r>
        <w:rPr>
          <w:rFonts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李改青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B28FC5">
      <w:pPr>
        <w:spacing w:line="312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ascii="仿宋_GB2312" w:hAnsi="仿宋_GB2312" w:eastAsia="仿宋_GB2312" w:cs="仿宋_GB2312"/>
          <w:b/>
          <w:sz w:val="32"/>
          <w:szCs w:val="32"/>
        </w:rPr>
        <w:t>）、</w:t>
      </w:r>
      <w:r>
        <w:rPr>
          <w:rFonts w:ascii="仿宋_GB2312" w:hAnsi="仿宋_GB2312" w:eastAsia="仿宋_GB2312" w:cs="仿宋_GB2312"/>
          <w:sz w:val="32"/>
          <w:szCs w:val="32"/>
        </w:rPr>
        <w:t>教育补助名单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：韩衍靖、韩媛、韩瑶、韩衍莹、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李先澈李滋月、任逸帆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A34CB2">
      <w:pPr>
        <w:spacing w:line="312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ascii="仿宋_GB2312" w:hAnsi="仿宋_GB2312" w:eastAsia="仿宋_GB2312" w:cs="仿宋_GB2312"/>
          <w:b/>
          <w:sz w:val="32"/>
          <w:szCs w:val="32"/>
        </w:rPr>
        <w:t>）、</w:t>
      </w:r>
      <w:r>
        <w:rPr>
          <w:rFonts w:ascii="仿宋_GB2312" w:hAnsi="仿宋_GB2312" w:eastAsia="仿宋_GB2312" w:cs="仿宋_GB2312"/>
          <w:sz w:val="32"/>
          <w:szCs w:val="32"/>
        </w:rPr>
        <w:t>公益岗保洁员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sz w:val="32"/>
          <w:szCs w:val="32"/>
        </w:rPr>
        <w:t>人，每人每月500元。</w:t>
      </w:r>
    </w:p>
    <w:p w14:paraId="3DAD26AD">
      <w:pPr>
        <w:spacing w:line="312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2024冬季取暖补贴：低保户、重残户、监测户，每户补贴460元，困难党员，每户补贴230元。</w:t>
      </w:r>
    </w:p>
    <w:p w14:paraId="334952B6">
      <w:pPr>
        <w:ind w:firstLine="643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六）、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  <w:t>开展中秋送“祝福”活动，为全村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  <w:t>岁以上老人发放月饼，共计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  <w:t>人，月饼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  <w:t>斤。</w:t>
      </w:r>
    </w:p>
    <w:p w14:paraId="25EF0709">
      <w:pPr>
        <w:ind w:firstLine="643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帮助8人申请省外交通补贴。</w:t>
      </w:r>
    </w:p>
    <w:p w14:paraId="07A7CF8D">
      <w:pP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</w:pPr>
    </w:p>
    <w:p w14:paraId="7B55421B">
      <w:pPr>
        <w:spacing w:line="312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155A876">
      <w:pP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94A55"/>
    <w:rsid w:val="48DE664A"/>
    <w:rsid w:val="696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244</Characters>
  <Lines>0</Lines>
  <Paragraphs>0</Paragraphs>
  <TotalTime>16</TotalTime>
  <ScaleCrop>false</ScaleCrop>
  <LinksUpToDate>false</LinksUpToDate>
  <CharactersWithSpaces>245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2024-12-16T06:10:00Z</dcterms:created>
  <dc:creator>微信用户</dc:creator>
  <cp:lastModifiedBy>微信用户</cp:lastModifiedBy>
  <dcterms:modified xsi:type="dcterms:W3CDTF">2024-12-16T06:46:37Z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F727D85101434833A7068C0607E97FE7_11</vt:lpwstr>
  </property>
</Properties>
</file>