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1325" w:firstLineChars="300"/>
        <w:contextualSpacing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新车庄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村党支部工作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计划</w:t>
      </w:r>
    </w:p>
    <w:p>
      <w:pPr>
        <w:rPr>
          <w:rFonts w:hint="eastAsia" w:ascii="黑体" w:hAnsi="黑体" w:eastAsia="黑体" w:cs="黑体"/>
          <w:sz w:val="40"/>
          <w:szCs w:val="4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今后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年，我村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将</w:t>
      </w:r>
      <w:r>
        <w:rPr>
          <w:rFonts w:hint="eastAsia" w:ascii="仿宋" w:hAnsi="仿宋" w:eastAsia="仿宋" w:cs="仿宋"/>
          <w:sz w:val="30"/>
          <w:szCs w:val="30"/>
        </w:rPr>
        <w:t>始终以认真学习贯彻十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九</w:t>
      </w:r>
      <w:r>
        <w:rPr>
          <w:rFonts w:hint="eastAsia" w:ascii="仿宋" w:hAnsi="仿宋" w:eastAsia="仿宋" w:cs="仿宋"/>
          <w:sz w:val="30"/>
          <w:szCs w:val="30"/>
        </w:rPr>
        <w:t>大精神为主线，以科学发展观和“三个代表”重要思想为指导，以求真务实的工作作风，扎实的工作态度，按照“生产发展、生活宽裕、多风文明、村容整洁、管理民主”的新农村为目标，努力把我们村富裕、民主、文明、和谐的新农村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现对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年工作目标做如下规划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一、整体布局及工作重点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（一）、</w:t>
      </w:r>
      <w:r>
        <w:rPr>
          <w:rFonts w:hint="eastAsia" w:ascii="仿宋" w:hAnsi="仿宋" w:eastAsia="仿宋" w:cs="仿宋"/>
          <w:sz w:val="30"/>
          <w:szCs w:val="30"/>
        </w:rPr>
        <w:t>加强对党员、村民的教育和管理。利用农村远程教育资源，对党员、村民进行经常化、系统化、规范化、制度化的教育培养，争取利用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年时间，把村民各方画素质提高到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个新水平。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（二）、</w:t>
      </w:r>
      <w:r>
        <w:rPr>
          <w:rFonts w:hint="eastAsia" w:ascii="仿宋" w:hAnsi="仿宋" w:eastAsia="仿宋" w:cs="仿宋"/>
          <w:sz w:val="30"/>
          <w:szCs w:val="30"/>
        </w:rPr>
        <w:t>经济建设。大力鼓励、培养农民自主创业，多方面发展生成，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寄托</w:t>
      </w:r>
      <w:r>
        <w:rPr>
          <w:rFonts w:hint="eastAsia" w:ascii="仿宋" w:hAnsi="仿宋" w:eastAsia="仿宋" w:cs="仿宋"/>
          <w:sz w:val="30"/>
          <w:szCs w:val="30"/>
        </w:rPr>
        <w:t>农民合作社。树立出几个的创业能人，致富能人，解决好村民就业难问题。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（三）、</w:t>
      </w: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强化村民自治。规范村中各类台帐和档案管理，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做</w:t>
      </w:r>
      <w:r>
        <w:rPr>
          <w:rFonts w:hint="eastAsia" w:ascii="仿宋" w:hAnsi="仿宋" w:eastAsia="仿宋" w:cs="仿宋"/>
          <w:sz w:val="30"/>
          <w:szCs w:val="30"/>
        </w:rPr>
        <w:t>好“村务、财务”公开，发挥村民代表的监督作用，使党员群众关心的热点、难点问题得到妥善解决，扩大村民的参与权、知情权，全力推进基层民主建设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bookmarkEnd w:id="0"/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、完善服务体系。本着“民思我想、民困我帮、民求我应、民需我做”的原则，积极组织、依法办理好各项公益、公共事务:紧紧围绕村民的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诉</w:t>
      </w:r>
      <w:r>
        <w:rPr>
          <w:rFonts w:hint="eastAsia" w:ascii="仿宋" w:hAnsi="仿宋" w:eastAsia="仿宋" w:cs="仿宋"/>
          <w:sz w:val="30"/>
          <w:szCs w:val="30"/>
        </w:rPr>
        <w:t>求，优先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加大村民群众</w:t>
      </w:r>
      <w:r>
        <w:rPr>
          <w:rFonts w:hint="eastAsia" w:ascii="仿宋" w:hAnsi="仿宋" w:eastAsia="仿宋" w:cs="仿宋"/>
          <w:sz w:val="30"/>
          <w:szCs w:val="30"/>
        </w:rPr>
        <w:t>的参与、知情权，全力推进基层民主建设。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（五）、</w:t>
      </w:r>
      <w:r>
        <w:rPr>
          <w:rFonts w:hint="eastAsia" w:ascii="仿宋" w:hAnsi="仿宋" w:eastAsia="仿宋" w:cs="仿宋"/>
          <w:sz w:val="30"/>
          <w:szCs w:val="30"/>
        </w:rPr>
        <w:t>帮助解决弱势人群的就业问题。努力提高农民收入，做好村民各种福利待遇。发挥团体精神，帮扶弱势群体，进一步关心老人、妇女、几童和残疾人士工作，解决与群众生活密切的相关问题，改善和美化村民居住环境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（六）</w:t>
      </w:r>
      <w:r>
        <w:rPr>
          <w:rFonts w:hint="eastAsia" w:ascii="仿宋" w:hAnsi="仿宋" w:eastAsia="仿宋" w:cs="仿宋"/>
          <w:sz w:val="30"/>
          <w:szCs w:val="30"/>
        </w:rPr>
        <w:t>、落实综合治理的各项措施。大力开展群防群治，加强村民防范意识，加强对重点人员的帮教和管理工作。配合相关部门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，做好防盗、防火的管理工作。</w:t>
      </w:r>
    </w:p>
    <w:p>
      <w:pPr>
        <w:ind w:firstLine="671" w:firstLineChars="200"/>
        <w:rPr>
          <w:rFonts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</w:rPr>
        <w:t>下步村集体经济发展</w:t>
      </w:r>
    </w:p>
    <w:p>
      <w:pPr>
        <w:numPr>
          <w:ilvl w:val="0"/>
          <w:numId w:val="1"/>
        </w:numPr>
        <w:shd w:val="clear" w:color="auto" w:fill="FFFFFF"/>
        <w:spacing w:after="240" w:line="360" w:lineRule="auto"/>
        <w:ind w:firstLine="640"/>
        <w:jc w:val="left"/>
        <w:rPr>
          <w:rFonts w:hint="eastAsia" w:ascii="宋体" w:hAnsi="宋体" w:cs="仿宋_GB2312"/>
          <w:color w:val="333333"/>
          <w:spacing w:val="7"/>
          <w:sz w:val="32"/>
          <w:szCs w:val="32"/>
        </w:rPr>
      </w:pPr>
      <w:r>
        <w:rPr>
          <w:rFonts w:hint="eastAsia" w:ascii="宋体" w:hAnsi="宋体" w:cs="仿宋_GB2312"/>
          <w:color w:val="333333"/>
          <w:spacing w:val="7"/>
          <w:sz w:val="32"/>
          <w:szCs w:val="32"/>
        </w:rPr>
        <w:t>要对村内村容村貌进一步提升改造，提高村民的生活环境；准备争取上级资金修建</w:t>
      </w:r>
      <w:r>
        <w:rPr>
          <w:rFonts w:ascii="宋体" w:hAnsi="宋体" w:cs="仿宋_GB2312"/>
          <w:color w:val="333333"/>
          <w:spacing w:val="7"/>
          <w:sz w:val="32"/>
          <w:szCs w:val="32"/>
        </w:rPr>
        <w:t>1200</w:t>
      </w:r>
      <w:r>
        <w:rPr>
          <w:rFonts w:hint="eastAsia" w:ascii="宋体" w:hAnsi="宋体" w:cs="仿宋_GB2312"/>
          <w:color w:val="333333"/>
          <w:spacing w:val="7"/>
          <w:sz w:val="32"/>
          <w:szCs w:val="32"/>
        </w:rPr>
        <w:t>米村内道路；准备对村内的桥梁进行维修；准备对村内的路灯</w:t>
      </w:r>
      <w:r>
        <w:rPr>
          <w:rFonts w:hint="eastAsia" w:ascii="宋体" w:hAnsi="宋体" w:cs="仿宋_GB2312"/>
          <w:color w:val="333333"/>
          <w:spacing w:val="7"/>
          <w:sz w:val="32"/>
          <w:szCs w:val="32"/>
          <w:lang w:eastAsia="zh-CN"/>
        </w:rPr>
        <w:t>增加和</w:t>
      </w:r>
      <w:r>
        <w:rPr>
          <w:rFonts w:hint="eastAsia" w:ascii="宋体" w:hAnsi="宋体" w:cs="仿宋_GB2312"/>
          <w:color w:val="333333"/>
          <w:spacing w:val="7"/>
          <w:sz w:val="32"/>
          <w:szCs w:val="32"/>
        </w:rPr>
        <w:t>进行维修。</w:t>
      </w:r>
    </w:p>
    <w:p>
      <w:pPr>
        <w:numPr>
          <w:ilvl w:val="0"/>
          <w:numId w:val="1"/>
        </w:numPr>
        <w:shd w:val="clear" w:color="auto" w:fill="FFFFFF"/>
        <w:spacing w:after="240" w:line="360" w:lineRule="auto"/>
        <w:ind w:firstLine="640"/>
        <w:jc w:val="left"/>
        <w:rPr>
          <w:rFonts w:hint="eastAsia" w:ascii="宋体" w:hAnsi="宋体" w:cs="仿宋_GB2312"/>
          <w:color w:val="333333"/>
          <w:spacing w:val="7"/>
          <w:sz w:val="32"/>
          <w:szCs w:val="32"/>
        </w:rPr>
      </w:pPr>
      <w:r>
        <w:rPr>
          <w:rFonts w:hint="eastAsia" w:ascii="宋体" w:hAnsi="宋体" w:cs="仿宋_GB2312"/>
          <w:color w:val="333333"/>
          <w:spacing w:val="7"/>
          <w:sz w:val="32"/>
          <w:szCs w:val="32"/>
          <w:lang w:eastAsia="zh-CN"/>
        </w:rPr>
        <w:t>把育苗大棚，恒温保鲜库运转正常增加村集体收入。</w:t>
      </w:r>
    </w:p>
    <w:p>
      <w:pPr>
        <w:ind w:firstLine="671" w:firstLineChars="200"/>
        <w:rPr>
          <w:rFonts w:hint="eastAsia" w:ascii="仿宋_GB2312" w:hAnsi="仿宋_GB2312" w:eastAsia="仿宋_GB2312" w:cs="仿宋_GB2312"/>
          <w:b/>
          <w:i w:val="0"/>
          <w:color w:val="333333"/>
          <w:spacing w:val="7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8B72"/>
    <w:multiLevelType w:val="singleLevel"/>
    <w:tmpl w:val="29628B7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13511"/>
    <w:rsid w:val="2B415D58"/>
    <w:rsid w:val="3551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2021-03-05T06:12:00Z</dcterms:created>
  <dc:creator>Administrator</dc:creator>
  <cp:lastModifiedBy>Administrator</cp:lastModifiedBy>
  <cp:lastPrinted>2021-03-10T02:22:51Z</cp:lastPrinted>
  <dcterms:modified xsi:type="dcterms:W3CDTF">2021-03-10T02:54:09Z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