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2</w:t>
      </w:r>
      <w:r>
        <w:rPr>
          <w:rFonts w:hint="eastAsia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  <w:lang w:val="en-US" w:eastAsia="zh-CN"/>
        </w:rPr>
        <w:t>020</w:t>
      </w:r>
      <w:r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43"/>
          <w:szCs w:val="43"/>
          <w:u w:val="none"/>
          <w:shd w:val="clear" w:fill="FFFFFF"/>
        </w:rPr>
        <w:t>年工作计划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570"/>
        <w:rPr>
          <w:rFonts w:hint="default"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eastAsia="zh-CN"/>
        </w:rPr>
        <w:t>计划文化广场安路灯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80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eastAsia="zh-CN"/>
        </w:rPr>
        <w:t>盏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default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eastAsia="zh-CN"/>
        </w:rPr>
        <w:t>计划修村内胡同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10000平方米。修生产路1200平方米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0" w:firstLineChars="200"/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、继续做好拆迁区的环境保护和安全生产。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0" w:firstLineChars="200"/>
        <w:rPr>
          <w:rFonts w:hint="default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  <w:lang w:val="en-US" w:eastAsia="zh-CN"/>
        </w:rPr>
        <w:t>4、建文化活动中心10间.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、做好本村宗教场所的日常监管。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、继续做好党员发展和设置奖学金制度。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、完成党委、政府交付的各项工作任务。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ascii="宋体" w:hAnsi="宋体" w:eastAsia="宋体" w:cs="宋体"/>
          <w:i w:val="0"/>
          <w:caps w:val="0"/>
          <w:color w:val="303030"/>
          <w:spacing w:val="0"/>
          <w:sz w:val="21"/>
          <w:szCs w:val="21"/>
          <w:u w:val="none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1"/>
          <w:szCs w:val="31"/>
          <w:u w:val="none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3AB1"/>
    <w:rsid w:val="27CF37FA"/>
    <w:rsid w:val="2C953AB1"/>
    <w:rsid w:val="6EB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2020-07-13T10:34:00Z</dcterms:created>
  <dc:creator>青山绿水</dc:creator>
  <cp:lastModifiedBy>阿杜</cp:lastModifiedBy>
  <dcterms:modified xsi:type="dcterms:W3CDTF">2020-07-16T07:54:12Z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