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right="0"/>
        <w:jc w:val="center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  <w:lang w:eastAsia="zh-CN"/>
        </w:rPr>
        <w:t>连庄村</w:t>
      </w:r>
      <w:r>
        <w:rPr>
          <w:rFonts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20</w:t>
      </w: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  <w:lang w:val="en-US" w:eastAsia="zh-CN"/>
        </w:rPr>
        <w:t>20</w:t>
      </w:r>
      <w:r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年工作计划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570"/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力争到8月底累计完成拆迁305户。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default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</w:rPr>
        <w:t>2、</w:t>
      </w: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  <w:lang w:eastAsia="zh-CN"/>
        </w:rPr>
        <w:t>发展党员</w:t>
      </w: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  <w:lang w:val="en-US" w:eastAsia="zh-CN"/>
        </w:rPr>
        <w:t>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</w:rPr>
        <w:t>、做好本村宗教场所的日常监管。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</w:rPr>
        <w:t>、继续做好党员发展和设置奖学金制度。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03030"/>
          <w:spacing w:val="0"/>
          <w:sz w:val="32"/>
          <w:szCs w:val="32"/>
          <w:u w:val="none"/>
          <w:shd w:val="clear" w:fill="FFFFFF"/>
        </w:rPr>
        <w:t>、完成党委、政府交付的各项工作任务。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3AB1"/>
    <w:rsid w:val="07F40890"/>
    <w:rsid w:val="0E0748D6"/>
    <w:rsid w:val="196C37B7"/>
    <w:rsid w:val="2C953AB1"/>
    <w:rsid w:val="56C5337A"/>
    <w:rsid w:val="571D7173"/>
    <w:rsid w:val="786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2020-07-13T10:34:00Z</dcterms:created>
  <dc:creator>青山绿水</dc:creator>
  <cp:lastModifiedBy>莪℡知道</cp:lastModifiedBy>
  <dcterms:modified xsi:type="dcterms:W3CDTF">2020-07-17T02:34:26Z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