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08" w:rsidRDefault="005A5308">
      <w:pPr>
        <w:spacing w:after="160"/>
        <w:jc w:val="center"/>
        <w:rPr>
          <w:rFonts w:ascii="??" w:hAnsi="??" w:cs="??"/>
          <w:b/>
          <w:sz w:val="40"/>
          <w:szCs w:val="40"/>
        </w:rPr>
      </w:pPr>
      <w:r>
        <w:rPr>
          <w:rFonts w:ascii="宋体" w:hAnsi="宋体" w:cs="宋体" w:hint="eastAsia"/>
          <w:b/>
          <w:sz w:val="40"/>
          <w:szCs w:val="40"/>
        </w:rPr>
        <w:t>后赵楼村</w:t>
      </w:r>
      <w:r>
        <w:rPr>
          <w:rFonts w:ascii="??" w:hAnsi="??" w:cs="??"/>
          <w:b/>
          <w:sz w:val="40"/>
          <w:szCs w:val="40"/>
        </w:rPr>
        <w:t>2019</w:t>
      </w:r>
      <w:r>
        <w:rPr>
          <w:rFonts w:ascii="宋体" w:hAnsi="宋体" w:cs="宋体" w:hint="eastAsia"/>
          <w:b/>
          <w:sz w:val="40"/>
          <w:szCs w:val="40"/>
        </w:rPr>
        <w:t>年工作完成情况</w:t>
      </w:r>
    </w:p>
    <w:p w:rsidR="005A5308" w:rsidRDefault="005A5308" w:rsidP="00A30A4A">
      <w:pPr>
        <w:spacing w:before="120" w:line="360" w:lineRule="auto"/>
        <w:ind w:firstLineChars="98" w:firstLine="31680"/>
        <w:rPr>
          <w:rFonts w:hAnsi="??"/>
          <w:b/>
          <w:sz w:val="28"/>
          <w:szCs w:val="28"/>
        </w:rPr>
      </w:pPr>
    </w:p>
    <w:p w:rsidR="005A5308" w:rsidRDefault="005A5308" w:rsidP="00A30A4A">
      <w:pPr>
        <w:spacing w:before="120" w:line="360" w:lineRule="auto"/>
        <w:ind w:firstLineChars="98" w:firstLine="31680"/>
        <w:rPr>
          <w:rFonts w:ascii="宋体"/>
          <w:color w:val="000000"/>
          <w:sz w:val="32"/>
          <w:szCs w:val="32"/>
        </w:rPr>
      </w:pPr>
      <w:r>
        <w:rPr>
          <w:rFonts w:eastAsia="Times New Roman" w:hAnsi="??"/>
          <w:b/>
          <w:sz w:val="28"/>
          <w:szCs w:val="28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后赵楼村，位于濮阳县文留政府驻地东北</w:t>
      </w:r>
      <w:r>
        <w:rPr>
          <w:rFonts w:ascii="??_GB2312" w:hAnsi="??_GB2312" w:cs="??_GB2312"/>
          <w:sz w:val="32"/>
          <w:szCs w:val="32"/>
        </w:rPr>
        <w:t>8</w:t>
      </w:r>
      <w:r>
        <w:rPr>
          <w:rFonts w:ascii="宋体" w:hAnsi="宋体" w:cs="宋体" w:hint="eastAsia"/>
          <w:sz w:val="32"/>
          <w:szCs w:val="32"/>
        </w:rPr>
        <w:t>公里，</w:t>
      </w:r>
      <w:r w:rsidRPr="00390004">
        <w:rPr>
          <w:rFonts w:ascii="宋体" w:hAnsi="宋体" w:hint="eastAsia"/>
          <w:color w:val="000000"/>
          <w:sz w:val="32"/>
          <w:szCs w:val="32"/>
        </w:rPr>
        <w:t>全村现有</w:t>
      </w:r>
      <w:r w:rsidRPr="00390004">
        <w:rPr>
          <w:rFonts w:ascii="宋体" w:hAnsi="宋体"/>
          <w:color w:val="000000"/>
          <w:sz w:val="32"/>
          <w:szCs w:val="32"/>
        </w:rPr>
        <w:t>174</w:t>
      </w:r>
      <w:r w:rsidRPr="00390004">
        <w:rPr>
          <w:rFonts w:ascii="宋体" w:hAnsi="宋体" w:hint="eastAsia"/>
          <w:color w:val="000000"/>
          <w:sz w:val="32"/>
          <w:szCs w:val="32"/>
        </w:rPr>
        <w:t>户，</w:t>
      </w:r>
      <w:r w:rsidRPr="00390004">
        <w:rPr>
          <w:rFonts w:ascii="宋体" w:hAnsi="宋体"/>
          <w:color w:val="000000"/>
          <w:sz w:val="32"/>
          <w:szCs w:val="32"/>
        </w:rPr>
        <w:t>723</w:t>
      </w:r>
      <w:r w:rsidRPr="00390004">
        <w:rPr>
          <w:rFonts w:ascii="宋体" w:hAnsi="宋体" w:hint="eastAsia"/>
          <w:color w:val="000000"/>
          <w:sz w:val="32"/>
          <w:szCs w:val="32"/>
        </w:rPr>
        <w:t>人，耕地</w:t>
      </w:r>
      <w:r w:rsidRPr="00390004">
        <w:rPr>
          <w:rFonts w:ascii="宋体" w:hAnsi="宋体"/>
          <w:color w:val="000000"/>
          <w:sz w:val="32"/>
          <w:szCs w:val="32"/>
        </w:rPr>
        <w:t>1071</w:t>
      </w:r>
      <w:r w:rsidRPr="00390004">
        <w:rPr>
          <w:rFonts w:ascii="宋体" w:hAnsi="宋体" w:hint="eastAsia"/>
          <w:color w:val="000000"/>
          <w:sz w:val="32"/>
          <w:szCs w:val="32"/>
        </w:rPr>
        <w:t>亩，辖</w:t>
      </w:r>
      <w:r w:rsidRPr="00390004">
        <w:rPr>
          <w:rFonts w:ascii="宋体" w:hAnsi="宋体"/>
          <w:color w:val="000000"/>
          <w:sz w:val="32"/>
          <w:szCs w:val="32"/>
        </w:rPr>
        <w:t>6</w:t>
      </w:r>
      <w:r w:rsidRPr="00390004">
        <w:rPr>
          <w:rFonts w:ascii="宋体" w:hAnsi="宋体" w:hint="eastAsia"/>
          <w:color w:val="000000"/>
          <w:sz w:val="32"/>
          <w:szCs w:val="32"/>
        </w:rPr>
        <w:t>个村民小组，</w:t>
      </w:r>
      <w:r w:rsidRPr="00390004">
        <w:rPr>
          <w:rFonts w:ascii="宋体" w:hAnsi="宋体"/>
          <w:color w:val="000000"/>
          <w:sz w:val="32"/>
          <w:szCs w:val="32"/>
        </w:rPr>
        <w:t>5</w:t>
      </w:r>
      <w:r w:rsidRPr="00390004">
        <w:rPr>
          <w:rFonts w:ascii="宋体" w:hAnsi="宋体" w:hint="eastAsia"/>
          <w:color w:val="000000"/>
          <w:sz w:val="32"/>
          <w:szCs w:val="32"/>
        </w:rPr>
        <w:t>名村“两委”成员，</w:t>
      </w:r>
      <w:r w:rsidRPr="00390004">
        <w:rPr>
          <w:rFonts w:ascii="宋体" w:hAnsi="宋体"/>
          <w:color w:val="000000"/>
          <w:sz w:val="32"/>
          <w:szCs w:val="32"/>
        </w:rPr>
        <w:t>30</w:t>
      </w:r>
      <w:r w:rsidRPr="00390004">
        <w:rPr>
          <w:rFonts w:ascii="宋体" w:hAnsi="宋体" w:hint="eastAsia"/>
          <w:color w:val="000000"/>
          <w:sz w:val="32"/>
          <w:szCs w:val="32"/>
        </w:rPr>
        <w:t>名党员（其中</w:t>
      </w:r>
      <w:r w:rsidRPr="00390004">
        <w:rPr>
          <w:rFonts w:ascii="宋体" w:hAnsi="宋体"/>
          <w:color w:val="000000"/>
          <w:sz w:val="32"/>
          <w:szCs w:val="32"/>
        </w:rPr>
        <w:t>1</w:t>
      </w:r>
      <w:r w:rsidRPr="00390004">
        <w:rPr>
          <w:rFonts w:ascii="宋体" w:hAnsi="宋体" w:hint="eastAsia"/>
          <w:color w:val="000000"/>
          <w:sz w:val="32"/>
          <w:szCs w:val="32"/>
        </w:rPr>
        <w:t>名预备党员），</w:t>
      </w:r>
      <w:r w:rsidRPr="00390004">
        <w:rPr>
          <w:rFonts w:ascii="宋体" w:hAnsi="宋体"/>
          <w:color w:val="000000"/>
          <w:sz w:val="32"/>
          <w:szCs w:val="32"/>
        </w:rPr>
        <w:t>2</w:t>
      </w:r>
      <w:r w:rsidRPr="00390004">
        <w:rPr>
          <w:rFonts w:ascii="宋体" w:hAnsi="宋体" w:hint="eastAsia"/>
          <w:color w:val="000000"/>
          <w:sz w:val="32"/>
          <w:szCs w:val="32"/>
        </w:rPr>
        <w:t>名后备</w:t>
      </w:r>
      <w:r>
        <w:rPr>
          <w:rFonts w:ascii="宋体" w:hAnsi="宋体" w:hint="eastAsia"/>
          <w:color w:val="000000"/>
          <w:sz w:val="32"/>
          <w:szCs w:val="32"/>
        </w:rPr>
        <w:t>干部。</w:t>
      </w:r>
    </w:p>
    <w:p w:rsidR="005A5308" w:rsidRPr="00390004" w:rsidRDefault="005A5308" w:rsidP="00390004">
      <w:pPr>
        <w:spacing w:before="120" w:line="360" w:lineRule="auto"/>
        <w:rPr>
          <w:rFonts w:ascii="宋体"/>
          <w:color w:val="000000"/>
          <w:sz w:val="32"/>
          <w:szCs w:val="32"/>
        </w:rPr>
      </w:pPr>
      <w:r>
        <w:rPr>
          <w:rFonts w:ascii="??_GB2312" w:hAnsi="??_GB2312" w:cs="??_GB2312"/>
          <w:color w:val="000000"/>
          <w:sz w:val="32"/>
          <w:szCs w:val="32"/>
        </w:rPr>
        <w:t>2019</w:t>
      </w:r>
      <w:r>
        <w:rPr>
          <w:rFonts w:ascii="宋体" w:hAnsi="宋体" w:cs="宋体" w:hint="eastAsia"/>
          <w:color w:val="000000"/>
          <w:sz w:val="32"/>
          <w:szCs w:val="32"/>
        </w:rPr>
        <w:t>年度完成建设情况如下：</w:t>
      </w:r>
    </w:p>
    <w:p w:rsidR="005A5308" w:rsidRDefault="005A5308">
      <w:pPr>
        <w:snapToGrid w:val="0"/>
        <w:spacing w:after="160" w:line="276" w:lineRule="auto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??_GB2312" w:hAnsi="??_GB2312" w:cs="??_GB2312"/>
          <w:sz w:val="32"/>
          <w:szCs w:val="32"/>
        </w:rPr>
        <w:t>11</w:t>
      </w:r>
      <w:r>
        <w:rPr>
          <w:rFonts w:ascii="宋体" w:hAnsi="宋体" w:cs="宋体" w:hint="eastAsia"/>
          <w:sz w:val="32"/>
          <w:szCs w:val="32"/>
        </w:rPr>
        <w:t>月安装路灯</w:t>
      </w:r>
      <w:r>
        <w:rPr>
          <w:rFonts w:ascii="宋体" w:hAnsi="宋体" w:cs="宋体"/>
          <w:sz w:val="32"/>
          <w:szCs w:val="32"/>
        </w:rPr>
        <w:t>50</w:t>
      </w:r>
      <w:r>
        <w:rPr>
          <w:rFonts w:ascii="宋体" w:hAnsi="宋体" w:cs="宋体" w:hint="eastAsia"/>
          <w:sz w:val="32"/>
          <w:szCs w:val="32"/>
        </w:rPr>
        <w:t>盏；</w:t>
      </w:r>
    </w:p>
    <w:p w:rsidR="005A5308" w:rsidRDefault="005A5308">
      <w:pPr>
        <w:snapToGrid w:val="0"/>
        <w:spacing w:after="160" w:line="276" w:lineRule="auto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年底完成脱贫</w:t>
      </w:r>
      <w:r>
        <w:rPr>
          <w:rFonts w:ascii="??_GB2312" w:hAnsi="??_GB2312" w:cs="??_GB2312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户</w:t>
      </w:r>
      <w:r>
        <w:rPr>
          <w:rFonts w:ascii="??_GB2312" w:hAnsi="??_GB2312" w:cs="??_GB2312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人；</w:t>
      </w:r>
    </w:p>
    <w:p w:rsidR="005A5308" w:rsidRDefault="005A5308">
      <w:pPr>
        <w:snapToGrid w:val="0"/>
        <w:spacing w:after="160" w:line="276" w:lineRule="auto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年发展党员</w:t>
      </w:r>
      <w:r>
        <w:rPr>
          <w:rFonts w:ascii="??_GB2312" w:hAnsi="??_GB2312" w:cs="??_GB2312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名</w:t>
      </w:r>
      <w:r>
        <w:rPr>
          <w:rFonts w:ascii="??_GB2312" w:hAnsi="??_GB2312" w:cs="??_GB2312"/>
          <w:sz w:val="32"/>
          <w:szCs w:val="32"/>
        </w:rPr>
        <w:t>;</w:t>
      </w:r>
    </w:p>
    <w:p w:rsidR="005A5308" w:rsidRDefault="005A5308">
      <w:pPr>
        <w:autoSpaceDE w:val="0"/>
        <w:autoSpaceDN w:val="0"/>
        <w:spacing w:line="276" w:lineRule="auto"/>
        <w:rPr>
          <w:rFonts w:ascii="??_GB2312" w:hAnsi="??_GB2312" w:cs="??_GB2312"/>
          <w:color w:val="333333"/>
          <w:spacing w:val="8"/>
          <w:sz w:val="32"/>
          <w:szCs w:val="32"/>
        </w:rPr>
      </w:pPr>
      <w:r>
        <w:rPr>
          <w:rFonts w:ascii="??_GB2312" w:hAnsi="??_GB2312" w:cs="??_GB2312"/>
          <w:color w:val="333333"/>
          <w:spacing w:val="8"/>
          <w:sz w:val="32"/>
          <w:szCs w:val="32"/>
        </w:rPr>
        <w:t xml:space="preserve">   </w:t>
      </w:r>
      <w:r>
        <w:rPr>
          <w:rFonts w:ascii="宋体" w:hAnsi="宋体" w:cs="宋体" w:hint="eastAsia"/>
          <w:color w:val="333333"/>
          <w:spacing w:val="8"/>
          <w:sz w:val="32"/>
          <w:szCs w:val="32"/>
        </w:rPr>
        <w:t>后赵楼村为美化环境，建设美丽乡村。</w:t>
      </w:r>
      <w:r>
        <w:rPr>
          <w:rFonts w:ascii="宋体" w:hAnsi="宋体" w:cs="宋体" w:hint="eastAsia"/>
          <w:color w:val="000000"/>
          <w:sz w:val="32"/>
          <w:szCs w:val="32"/>
        </w:rPr>
        <w:t>投放生活垃圾桶</w:t>
      </w:r>
      <w:r>
        <w:rPr>
          <w:rFonts w:ascii="??_GB2312" w:hAnsi="??_GB2312" w:cs="??_GB2312"/>
          <w:color w:val="000000"/>
          <w:sz w:val="32"/>
          <w:szCs w:val="32"/>
        </w:rPr>
        <w:t>20</w:t>
      </w:r>
      <w:r>
        <w:rPr>
          <w:rFonts w:ascii="宋体" w:hAnsi="宋体" w:cs="宋体" w:hint="eastAsia"/>
          <w:color w:val="000000"/>
          <w:sz w:val="32"/>
          <w:szCs w:val="32"/>
        </w:rPr>
        <w:t>余个，为减少垃圾污染，保障人体健康，达到村内环境净化的目，村内成立了一支有</w:t>
      </w:r>
      <w:r>
        <w:rPr>
          <w:rFonts w:ascii="??_GB2312" w:hAnsi="??_GB2312" w:cs="??_GB2312"/>
          <w:color w:val="000000"/>
          <w:sz w:val="32"/>
          <w:szCs w:val="32"/>
        </w:rPr>
        <w:t>4</w:t>
      </w:r>
      <w:r>
        <w:rPr>
          <w:rFonts w:ascii="宋体" w:hAnsi="宋体" w:cs="宋体" w:hint="eastAsia"/>
          <w:color w:val="000000"/>
          <w:sz w:val="32"/>
          <w:szCs w:val="32"/>
        </w:rPr>
        <w:t>人组成的环卫队，每天早晚两次的对道路进行清扫，做到了日产日清，定点存放的垃圾清运率达</w:t>
      </w:r>
      <w:r>
        <w:rPr>
          <w:rFonts w:ascii="??_GB2312" w:hAnsi="??_GB2312" w:cs="??_GB2312"/>
          <w:color w:val="000000"/>
          <w:sz w:val="32"/>
          <w:szCs w:val="32"/>
        </w:rPr>
        <w:t>100</w:t>
      </w:r>
      <w:r>
        <w:rPr>
          <w:rFonts w:ascii="宋体" w:hAnsi="宋体" w:cs="宋体" w:hint="eastAsia"/>
          <w:color w:val="000000"/>
          <w:sz w:val="32"/>
          <w:szCs w:val="32"/>
        </w:rPr>
        <w:t>％。全村对处理生活垃圾进行规范化管理，生活垃圾分类处理，有效减少了对环境的污染，环境质量得到有效改善，无害化处理率达</w:t>
      </w:r>
      <w:r>
        <w:rPr>
          <w:rFonts w:ascii="??_GB2312" w:hAnsi="??_GB2312" w:cs="??_GB2312"/>
          <w:color w:val="000000"/>
          <w:sz w:val="32"/>
          <w:szCs w:val="32"/>
        </w:rPr>
        <w:t>100</w:t>
      </w:r>
      <w:r>
        <w:rPr>
          <w:rFonts w:ascii="宋体" w:hAnsi="宋体" w:cs="宋体" w:hint="eastAsia"/>
          <w:color w:val="000000"/>
          <w:sz w:val="32"/>
          <w:szCs w:val="32"/>
        </w:rPr>
        <w:t>％。</w:t>
      </w:r>
      <w:r>
        <w:rPr>
          <w:rFonts w:ascii="宋体" w:hAnsi="宋体" w:cs="宋体" w:hint="eastAsia"/>
          <w:color w:val="333333"/>
          <w:spacing w:val="8"/>
          <w:sz w:val="32"/>
          <w:szCs w:val="32"/>
        </w:rPr>
        <w:t>并有专人管理，村容村貌焕然一新。</w:t>
      </w:r>
    </w:p>
    <w:p w:rsidR="005A5308" w:rsidRDefault="005A5308">
      <w:pPr>
        <w:autoSpaceDE w:val="0"/>
        <w:autoSpaceDN w:val="0"/>
        <w:spacing w:line="276" w:lineRule="auto"/>
        <w:rPr>
          <w:rFonts w:ascii="仿宋" w:eastAsia="仿宋" w:hAnsi="仿宋" w:cs="仿宋"/>
          <w:sz w:val="32"/>
          <w:szCs w:val="32"/>
        </w:rPr>
      </w:pPr>
      <w:r>
        <w:rPr>
          <w:rFonts w:ascii="??_GB2312" w:hAnsi="??_GB2312" w:cs="??_GB2312"/>
          <w:color w:val="333333"/>
          <w:spacing w:val="8"/>
          <w:sz w:val="32"/>
          <w:szCs w:val="32"/>
        </w:rPr>
        <w:t xml:space="preserve">   </w:t>
      </w:r>
    </w:p>
    <w:p w:rsidR="005A5308" w:rsidRDefault="005A5308">
      <w:pPr>
        <w:spacing w:after="1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5A5308" w:rsidRDefault="005A5308">
      <w:pPr>
        <w:tabs>
          <w:tab w:val="left" w:pos="312"/>
        </w:tabs>
        <w:spacing w:after="160"/>
        <w:rPr>
          <w:rFonts w:eastAsia="Times New Roman" w:hAnsi="??"/>
          <w:b/>
          <w:sz w:val="28"/>
          <w:szCs w:val="28"/>
        </w:rPr>
      </w:pPr>
    </w:p>
    <w:sectPr w:rsidR="005A5308" w:rsidSect="005F258E">
      <w:pgSz w:w="11906" w:h="16838"/>
      <w:pgMar w:top="1191" w:right="1644" w:bottom="1191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??_GB2312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multilevel"/>
    <w:tmpl w:val="8A7060C8"/>
    <w:lvl w:ilvl="0">
      <w:start w:val="1"/>
      <w:numFmt w:val="decimal"/>
      <w:lvlText w:val="%1."/>
      <w:lvlJc w:val="left"/>
      <w:pPr>
        <w:tabs>
          <w:tab w:val="left" w:pos="312"/>
        </w:tabs>
        <w:ind w:left="315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left" w:pos="312"/>
        </w:tabs>
        <w:ind w:left="315"/>
      </w:pPr>
      <w:rPr>
        <w:rFonts w:ascii="??" w:eastAsia="Times New Roman" w:hAnsi="??" w:cs="Times New Roman"/>
        <w:sz w:val="20"/>
        <w:szCs w:val="20"/>
      </w:rPr>
    </w:lvl>
    <w:lvl w:ilvl="2">
      <w:start w:val="1"/>
      <w:numFmt w:val="decimal"/>
      <w:lvlText w:val="%1."/>
      <w:lvlJc w:val="left"/>
      <w:pPr>
        <w:tabs>
          <w:tab w:val="left" w:pos="312"/>
        </w:tabs>
        <w:ind w:left="315"/>
      </w:pPr>
      <w:rPr>
        <w:rFonts w:ascii="??" w:eastAsia="Times New Roman" w:hAnsi="??" w:cs="Times New Roman"/>
        <w:sz w:val="20"/>
        <w:szCs w:val="20"/>
      </w:rPr>
    </w:lvl>
    <w:lvl w:ilvl="3">
      <w:start w:val="1"/>
      <w:numFmt w:val="decimal"/>
      <w:lvlText w:val="%1."/>
      <w:lvlJc w:val="left"/>
      <w:pPr>
        <w:tabs>
          <w:tab w:val="left" w:pos="312"/>
        </w:tabs>
        <w:ind w:left="315"/>
      </w:pPr>
      <w:rPr>
        <w:rFonts w:ascii="??" w:eastAsia="Times New Roman" w:hAnsi="??" w:cs="Times New Roman"/>
        <w:sz w:val="20"/>
        <w:szCs w:val="20"/>
      </w:rPr>
    </w:lvl>
    <w:lvl w:ilvl="4">
      <w:start w:val="1"/>
      <w:numFmt w:val="decimal"/>
      <w:lvlText w:val="%1."/>
      <w:lvlJc w:val="left"/>
      <w:pPr>
        <w:tabs>
          <w:tab w:val="left" w:pos="312"/>
        </w:tabs>
        <w:ind w:left="315"/>
      </w:pPr>
      <w:rPr>
        <w:rFonts w:ascii="??" w:eastAsia="Times New Roman" w:hAnsi="??" w:cs="Times New Roman"/>
        <w:sz w:val="20"/>
        <w:szCs w:val="20"/>
      </w:rPr>
    </w:lvl>
    <w:lvl w:ilvl="5">
      <w:start w:val="1"/>
      <w:numFmt w:val="decimal"/>
      <w:lvlText w:val="%1."/>
      <w:lvlJc w:val="left"/>
      <w:pPr>
        <w:tabs>
          <w:tab w:val="left" w:pos="312"/>
        </w:tabs>
        <w:ind w:left="315"/>
      </w:pPr>
      <w:rPr>
        <w:rFonts w:ascii="??" w:eastAsia="Times New Roman" w:hAnsi="??" w:cs="Times New Roman"/>
        <w:sz w:val="20"/>
        <w:szCs w:val="20"/>
      </w:rPr>
    </w:lvl>
    <w:lvl w:ilvl="6">
      <w:start w:val="1"/>
      <w:numFmt w:val="decimal"/>
      <w:lvlText w:val="%1."/>
      <w:lvlJc w:val="left"/>
      <w:pPr>
        <w:tabs>
          <w:tab w:val="left" w:pos="312"/>
        </w:tabs>
        <w:ind w:left="315"/>
      </w:pPr>
      <w:rPr>
        <w:rFonts w:ascii="??" w:eastAsia="Times New Roman" w:hAnsi="??" w:cs="Times New Roman"/>
        <w:sz w:val="20"/>
        <w:szCs w:val="20"/>
      </w:rPr>
    </w:lvl>
    <w:lvl w:ilvl="7">
      <w:start w:val="1"/>
      <w:numFmt w:val="decimal"/>
      <w:lvlText w:val="%1."/>
      <w:lvlJc w:val="left"/>
      <w:pPr>
        <w:tabs>
          <w:tab w:val="left" w:pos="312"/>
        </w:tabs>
        <w:ind w:left="315"/>
      </w:pPr>
      <w:rPr>
        <w:rFonts w:ascii="??" w:eastAsia="Times New Roman" w:hAnsi="??" w:cs="Times New Roman"/>
        <w:sz w:val="20"/>
        <w:szCs w:val="20"/>
      </w:rPr>
    </w:lvl>
    <w:lvl w:ilvl="8">
      <w:start w:val="1"/>
      <w:numFmt w:val="decimal"/>
      <w:lvlText w:val="%1."/>
      <w:lvlJc w:val="left"/>
      <w:pPr>
        <w:tabs>
          <w:tab w:val="left" w:pos="312"/>
        </w:tabs>
        <w:ind w:left="315"/>
      </w:pPr>
      <w:rPr>
        <w:rFonts w:ascii="??" w:eastAsia="Times New Roman" w:hAnsi="??" w:cs="Times New Roman"/>
        <w:sz w:val="20"/>
        <w:szCs w:val="20"/>
      </w:rPr>
    </w:lvl>
  </w:abstractNum>
  <w:abstractNum w:abstractNumId="1">
    <w:nsid w:val="2F000001"/>
    <w:multiLevelType w:val="multilevel"/>
    <w:tmpl w:val="47A4CACE"/>
    <w:lvl w:ilvl="0">
      <w:start w:val="1"/>
      <w:numFmt w:val="decimal"/>
      <w:lvlText w:val="%1."/>
      <w:lvlJc w:val="left"/>
      <w:pPr>
        <w:tabs>
          <w:tab w:val="left" w:pos="312"/>
        </w:tabs>
        <w:ind w:left="315"/>
      </w:pPr>
      <w:rPr>
        <w:rFonts w:ascii="Calibri" w:eastAsia="Times New Roman" w:hAnsi="Calibri" w:cs="Times New Roman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tabs>
          <w:tab w:val="left" w:pos="312"/>
        </w:tabs>
        <w:ind w:left="315"/>
      </w:pPr>
      <w:rPr>
        <w:rFonts w:ascii="??" w:eastAsia="Times New Roman" w:hAnsi="??" w:cs="Times New Roman"/>
        <w:sz w:val="20"/>
        <w:szCs w:val="20"/>
      </w:rPr>
    </w:lvl>
    <w:lvl w:ilvl="2">
      <w:start w:val="1"/>
      <w:numFmt w:val="decimal"/>
      <w:lvlText w:val="%1."/>
      <w:lvlJc w:val="left"/>
      <w:pPr>
        <w:tabs>
          <w:tab w:val="left" w:pos="312"/>
        </w:tabs>
        <w:ind w:left="315"/>
      </w:pPr>
      <w:rPr>
        <w:rFonts w:ascii="??" w:eastAsia="Times New Roman" w:hAnsi="??" w:cs="Times New Roman"/>
        <w:sz w:val="20"/>
        <w:szCs w:val="20"/>
      </w:rPr>
    </w:lvl>
    <w:lvl w:ilvl="3">
      <w:start w:val="1"/>
      <w:numFmt w:val="decimal"/>
      <w:lvlText w:val="%1."/>
      <w:lvlJc w:val="left"/>
      <w:pPr>
        <w:tabs>
          <w:tab w:val="left" w:pos="312"/>
        </w:tabs>
        <w:ind w:left="315"/>
      </w:pPr>
      <w:rPr>
        <w:rFonts w:ascii="??" w:eastAsia="Times New Roman" w:hAnsi="??" w:cs="Times New Roman"/>
        <w:sz w:val="20"/>
        <w:szCs w:val="20"/>
      </w:rPr>
    </w:lvl>
    <w:lvl w:ilvl="4">
      <w:start w:val="1"/>
      <w:numFmt w:val="decimal"/>
      <w:lvlText w:val="%1."/>
      <w:lvlJc w:val="left"/>
      <w:pPr>
        <w:tabs>
          <w:tab w:val="left" w:pos="312"/>
        </w:tabs>
        <w:ind w:left="315"/>
      </w:pPr>
      <w:rPr>
        <w:rFonts w:ascii="??" w:eastAsia="Times New Roman" w:hAnsi="??" w:cs="Times New Roman"/>
        <w:sz w:val="20"/>
        <w:szCs w:val="20"/>
      </w:rPr>
    </w:lvl>
    <w:lvl w:ilvl="5">
      <w:start w:val="1"/>
      <w:numFmt w:val="decimal"/>
      <w:lvlText w:val="%1."/>
      <w:lvlJc w:val="left"/>
      <w:pPr>
        <w:tabs>
          <w:tab w:val="left" w:pos="312"/>
        </w:tabs>
        <w:ind w:left="315"/>
      </w:pPr>
      <w:rPr>
        <w:rFonts w:ascii="??" w:eastAsia="Times New Roman" w:hAnsi="??" w:cs="Times New Roman"/>
        <w:sz w:val="20"/>
        <w:szCs w:val="20"/>
      </w:rPr>
    </w:lvl>
    <w:lvl w:ilvl="6">
      <w:start w:val="1"/>
      <w:numFmt w:val="decimal"/>
      <w:lvlText w:val="%1."/>
      <w:lvlJc w:val="left"/>
      <w:pPr>
        <w:tabs>
          <w:tab w:val="left" w:pos="312"/>
        </w:tabs>
        <w:ind w:left="315"/>
      </w:pPr>
      <w:rPr>
        <w:rFonts w:ascii="??" w:eastAsia="Times New Roman" w:hAnsi="??" w:cs="Times New Roman"/>
        <w:sz w:val="20"/>
        <w:szCs w:val="20"/>
      </w:rPr>
    </w:lvl>
    <w:lvl w:ilvl="7">
      <w:start w:val="1"/>
      <w:numFmt w:val="decimal"/>
      <w:lvlText w:val="%1."/>
      <w:lvlJc w:val="left"/>
      <w:pPr>
        <w:tabs>
          <w:tab w:val="left" w:pos="312"/>
        </w:tabs>
        <w:ind w:left="315"/>
      </w:pPr>
      <w:rPr>
        <w:rFonts w:ascii="??" w:eastAsia="Times New Roman" w:hAnsi="??" w:cs="Times New Roman"/>
        <w:sz w:val="20"/>
        <w:szCs w:val="20"/>
      </w:rPr>
    </w:lvl>
    <w:lvl w:ilvl="8">
      <w:start w:val="1"/>
      <w:numFmt w:val="decimal"/>
      <w:lvlText w:val="%1."/>
      <w:lvlJc w:val="left"/>
      <w:pPr>
        <w:tabs>
          <w:tab w:val="left" w:pos="312"/>
        </w:tabs>
        <w:ind w:left="315"/>
      </w:pPr>
      <w:rPr>
        <w:rFonts w:ascii="??" w:eastAsia="Times New Roman" w:hAnsi="??" w:cs="Times New Roman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balanceSingleByteDoubleByteWidth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404"/>
    <w:rsid w:val="000634F2"/>
    <w:rsid w:val="00092FF5"/>
    <w:rsid w:val="000A1C10"/>
    <w:rsid w:val="00113C1A"/>
    <w:rsid w:val="00344404"/>
    <w:rsid w:val="00390004"/>
    <w:rsid w:val="004C774B"/>
    <w:rsid w:val="005A5308"/>
    <w:rsid w:val="005F258E"/>
    <w:rsid w:val="00616856"/>
    <w:rsid w:val="00647DAF"/>
    <w:rsid w:val="0078711A"/>
    <w:rsid w:val="00832342"/>
    <w:rsid w:val="00994C33"/>
    <w:rsid w:val="00A30A4A"/>
    <w:rsid w:val="00AE462D"/>
    <w:rsid w:val="00B94A45"/>
    <w:rsid w:val="00C760CF"/>
    <w:rsid w:val="00D31DD9"/>
    <w:rsid w:val="00E45077"/>
    <w:rsid w:val="00EF7031"/>
    <w:rsid w:val="00F1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344404"/>
    <w:pPr>
      <w:wordWrap w:val="0"/>
      <w:jc w:val="both"/>
    </w:pPr>
    <w:rPr>
      <w:kern w:val="0"/>
      <w:szCs w:val="21"/>
    </w:rPr>
  </w:style>
  <w:style w:type="paragraph" w:styleId="Heading1">
    <w:name w:val="heading 1"/>
    <w:basedOn w:val="Normal"/>
    <w:link w:val="Heading1Char"/>
    <w:uiPriority w:val="99"/>
    <w:qFormat/>
    <w:rsid w:val="00344404"/>
    <w:pPr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344404"/>
    <w:pPr>
      <w:outlineLvl w:val="1"/>
    </w:pPr>
  </w:style>
  <w:style w:type="paragraph" w:styleId="Heading3">
    <w:name w:val="heading 3"/>
    <w:basedOn w:val="Normal"/>
    <w:link w:val="Heading3Char"/>
    <w:uiPriority w:val="99"/>
    <w:qFormat/>
    <w:rsid w:val="00344404"/>
    <w:pPr>
      <w:ind w:left="1000" w:hanging="400"/>
      <w:outlineLvl w:val="2"/>
    </w:pPr>
  </w:style>
  <w:style w:type="paragraph" w:styleId="Heading4">
    <w:name w:val="heading 4"/>
    <w:basedOn w:val="Normal"/>
    <w:link w:val="Heading4Char"/>
    <w:uiPriority w:val="99"/>
    <w:qFormat/>
    <w:rsid w:val="00344404"/>
    <w:pPr>
      <w:ind w:left="1200" w:hanging="400"/>
      <w:outlineLvl w:val="3"/>
    </w:pPr>
    <w:rPr>
      <w:b/>
    </w:rPr>
  </w:style>
  <w:style w:type="paragraph" w:styleId="Heading5">
    <w:name w:val="heading 5"/>
    <w:basedOn w:val="Normal"/>
    <w:link w:val="Heading5Char"/>
    <w:uiPriority w:val="99"/>
    <w:qFormat/>
    <w:rsid w:val="00344404"/>
    <w:pPr>
      <w:ind w:left="1400" w:hanging="400"/>
      <w:outlineLvl w:val="4"/>
    </w:pPr>
  </w:style>
  <w:style w:type="paragraph" w:styleId="Heading6">
    <w:name w:val="heading 6"/>
    <w:basedOn w:val="Normal"/>
    <w:link w:val="Heading6Char"/>
    <w:uiPriority w:val="99"/>
    <w:qFormat/>
    <w:rsid w:val="00344404"/>
    <w:pPr>
      <w:ind w:left="1600" w:hanging="400"/>
      <w:outlineLvl w:val="5"/>
    </w:pPr>
    <w:rPr>
      <w:b/>
    </w:rPr>
  </w:style>
  <w:style w:type="paragraph" w:styleId="Heading7">
    <w:name w:val="heading 7"/>
    <w:basedOn w:val="Normal"/>
    <w:link w:val="Heading7Char"/>
    <w:uiPriority w:val="99"/>
    <w:qFormat/>
    <w:rsid w:val="00344404"/>
    <w:pPr>
      <w:ind w:left="1800" w:hanging="400"/>
      <w:outlineLvl w:val="6"/>
    </w:pPr>
  </w:style>
  <w:style w:type="paragraph" w:styleId="Heading8">
    <w:name w:val="heading 8"/>
    <w:basedOn w:val="Normal"/>
    <w:link w:val="Heading8Char"/>
    <w:uiPriority w:val="99"/>
    <w:qFormat/>
    <w:rsid w:val="00344404"/>
    <w:pPr>
      <w:ind w:left="2000" w:hanging="400"/>
      <w:outlineLvl w:val="7"/>
    </w:pPr>
  </w:style>
  <w:style w:type="paragraph" w:styleId="Heading9">
    <w:name w:val="heading 9"/>
    <w:basedOn w:val="Normal"/>
    <w:link w:val="Heading9Char"/>
    <w:uiPriority w:val="99"/>
    <w:qFormat/>
    <w:rsid w:val="00344404"/>
    <w:pPr>
      <w:ind w:left="2200" w:hanging="400"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34F2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34F2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634F2"/>
    <w:rPr>
      <w:rFonts w:cs="Times New Roman"/>
      <w:b/>
      <w:bCs/>
      <w:kern w:val="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34F2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634F2"/>
    <w:rPr>
      <w:rFonts w:cs="Times New Roman"/>
      <w:b/>
      <w:bCs/>
      <w:kern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634F2"/>
    <w:rPr>
      <w:rFonts w:ascii="Cambria" w:eastAsia="宋体" w:hAnsi="Cambria" w:cs="Times New Roman"/>
      <w:b/>
      <w:bCs/>
      <w:kern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634F2"/>
    <w:rPr>
      <w:rFonts w:cs="Times New Roman"/>
      <w:b/>
      <w:bCs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634F2"/>
    <w:rPr>
      <w:rFonts w:ascii="Cambria" w:eastAsia="宋体" w:hAnsi="Cambria" w:cs="Times New Roman"/>
      <w:kern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634F2"/>
    <w:rPr>
      <w:rFonts w:ascii="Cambria" w:eastAsia="宋体" w:hAnsi="Cambria" w:cs="Times New Roman"/>
      <w:kern w:val="0"/>
      <w:sz w:val="21"/>
      <w:szCs w:val="21"/>
    </w:rPr>
  </w:style>
  <w:style w:type="paragraph" w:styleId="NoSpacing">
    <w:name w:val="No Spacing"/>
    <w:uiPriority w:val="99"/>
    <w:qFormat/>
    <w:rsid w:val="00344404"/>
    <w:pPr>
      <w:wordWrap w:val="0"/>
      <w:jc w:val="both"/>
    </w:pPr>
    <w:rPr>
      <w:kern w:val="0"/>
      <w:szCs w:val="21"/>
    </w:rPr>
  </w:style>
  <w:style w:type="paragraph" w:styleId="Title">
    <w:name w:val="Title"/>
    <w:basedOn w:val="Normal"/>
    <w:link w:val="TitleChar"/>
    <w:uiPriority w:val="99"/>
    <w:qFormat/>
    <w:rsid w:val="00344404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634F2"/>
    <w:rPr>
      <w:rFonts w:ascii="Cambria" w:hAnsi="Cambria" w:cs="Times New Roman"/>
      <w:b/>
      <w:bCs/>
      <w:kern w:val="0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44404"/>
    <w:pPr>
      <w:jc w:val="center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634F2"/>
    <w:rPr>
      <w:rFonts w:ascii="Cambria" w:hAnsi="Cambria" w:cs="Times New Roman"/>
      <w:b/>
      <w:bCs/>
      <w:kern w:val="28"/>
      <w:sz w:val="32"/>
      <w:szCs w:val="32"/>
    </w:rPr>
  </w:style>
  <w:style w:type="character" w:styleId="SubtleEmphasis">
    <w:name w:val="Subtle Emphasis"/>
    <w:basedOn w:val="DefaultParagraphFont"/>
    <w:uiPriority w:val="99"/>
    <w:qFormat/>
    <w:rsid w:val="00344404"/>
    <w:rPr>
      <w:rFonts w:cs="Times New Roman"/>
      <w:i/>
      <w:color w:val="404040"/>
      <w:sz w:val="21"/>
    </w:rPr>
  </w:style>
  <w:style w:type="character" w:styleId="Emphasis">
    <w:name w:val="Emphasis"/>
    <w:basedOn w:val="DefaultParagraphFont"/>
    <w:uiPriority w:val="99"/>
    <w:qFormat/>
    <w:rsid w:val="00344404"/>
    <w:rPr>
      <w:rFonts w:cs="Times New Roman"/>
      <w:i/>
      <w:sz w:val="21"/>
    </w:rPr>
  </w:style>
  <w:style w:type="character" w:styleId="IntenseEmphasis">
    <w:name w:val="Intense Emphasis"/>
    <w:basedOn w:val="DefaultParagraphFont"/>
    <w:uiPriority w:val="99"/>
    <w:qFormat/>
    <w:rsid w:val="00344404"/>
    <w:rPr>
      <w:rFonts w:cs="Times New Roman"/>
      <w:i/>
      <w:color w:val="5B9BD5"/>
      <w:sz w:val="21"/>
    </w:rPr>
  </w:style>
  <w:style w:type="character" w:styleId="Strong">
    <w:name w:val="Strong"/>
    <w:basedOn w:val="DefaultParagraphFont"/>
    <w:uiPriority w:val="99"/>
    <w:qFormat/>
    <w:rsid w:val="00344404"/>
    <w:rPr>
      <w:rFonts w:cs="Times New Roman"/>
      <w:b/>
      <w:sz w:val="21"/>
    </w:rPr>
  </w:style>
  <w:style w:type="paragraph" w:styleId="Quote">
    <w:name w:val="Quote"/>
    <w:basedOn w:val="Normal"/>
    <w:link w:val="QuoteChar"/>
    <w:uiPriority w:val="99"/>
    <w:qFormat/>
    <w:rsid w:val="00344404"/>
    <w:pPr>
      <w:ind w:left="864" w:right="864"/>
      <w:jc w:val="center"/>
    </w:pPr>
    <w:rPr>
      <w:i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0634F2"/>
    <w:rPr>
      <w:rFonts w:cs="Times New Roman"/>
      <w:i/>
      <w:iCs/>
      <w:color w:val="000000"/>
      <w:kern w:val="0"/>
      <w:sz w:val="21"/>
      <w:szCs w:val="21"/>
    </w:rPr>
  </w:style>
  <w:style w:type="paragraph" w:styleId="IntenseQuote">
    <w:name w:val="Intense Quote"/>
    <w:basedOn w:val="Normal"/>
    <w:link w:val="IntenseQuoteChar"/>
    <w:uiPriority w:val="99"/>
    <w:qFormat/>
    <w:rsid w:val="00344404"/>
    <w:pPr>
      <w:ind w:left="950" w:right="950"/>
      <w:jc w:val="center"/>
    </w:pPr>
    <w:rPr>
      <w:i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634F2"/>
    <w:rPr>
      <w:rFonts w:cs="Times New Roman"/>
      <w:b/>
      <w:bCs/>
      <w:i/>
      <w:iCs/>
      <w:color w:val="4F81BD"/>
      <w:kern w:val="0"/>
      <w:sz w:val="21"/>
      <w:szCs w:val="21"/>
    </w:rPr>
  </w:style>
  <w:style w:type="character" w:styleId="SubtleReference">
    <w:name w:val="Subtle Reference"/>
    <w:basedOn w:val="DefaultParagraphFont"/>
    <w:uiPriority w:val="99"/>
    <w:qFormat/>
    <w:rsid w:val="00344404"/>
    <w:rPr>
      <w:rFonts w:cs="Times New Roman"/>
      <w:smallCaps/>
      <w:color w:val="5A5A5A"/>
      <w:sz w:val="21"/>
    </w:rPr>
  </w:style>
  <w:style w:type="character" w:styleId="IntenseReference">
    <w:name w:val="Intense Reference"/>
    <w:basedOn w:val="DefaultParagraphFont"/>
    <w:uiPriority w:val="99"/>
    <w:qFormat/>
    <w:rsid w:val="00344404"/>
    <w:rPr>
      <w:rFonts w:cs="Times New Roman"/>
      <w:b/>
      <w:smallCaps/>
      <w:color w:val="5B9BD5"/>
      <w:sz w:val="21"/>
    </w:rPr>
  </w:style>
  <w:style w:type="character" w:styleId="BookTitle">
    <w:name w:val="Book Title"/>
    <w:basedOn w:val="DefaultParagraphFont"/>
    <w:uiPriority w:val="99"/>
    <w:qFormat/>
    <w:rsid w:val="00344404"/>
    <w:rPr>
      <w:rFonts w:cs="Times New Roman"/>
      <w:b/>
      <w:i/>
      <w:sz w:val="21"/>
    </w:rPr>
  </w:style>
  <w:style w:type="paragraph" w:styleId="ListParagraph">
    <w:name w:val="List Paragraph"/>
    <w:basedOn w:val="Normal"/>
    <w:uiPriority w:val="99"/>
    <w:qFormat/>
    <w:rsid w:val="00344404"/>
    <w:pPr>
      <w:ind w:left="850"/>
    </w:pPr>
  </w:style>
  <w:style w:type="paragraph" w:styleId="TOCHeading">
    <w:name w:val="TOC Heading"/>
    <w:basedOn w:val="Heading1"/>
    <w:uiPriority w:val="99"/>
    <w:qFormat/>
    <w:rsid w:val="00344404"/>
    <w:pPr>
      <w:jc w:val="left"/>
      <w:outlineLvl w:val="9"/>
    </w:pPr>
    <w:rPr>
      <w:color w:val="2E74B5"/>
      <w:sz w:val="32"/>
      <w:szCs w:val="32"/>
    </w:rPr>
  </w:style>
  <w:style w:type="paragraph" w:styleId="TOC1">
    <w:name w:val="toc 1"/>
    <w:basedOn w:val="Normal"/>
    <w:uiPriority w:val="99"/>
    <w:rsid w:val="00344404"/>
  </w:style>
  <w:style w:type="paragraph" w:styleId="TOC2">
    <w:name w:val="toc 2"/>
    <w:basedOn w:val="Normal"/>
    <w:uiPriority w:val="99"/>
    <w:rsid w:val="00344404"/>
    <w:pPr>
      <w:ind w:left="425"/>
    </w:pPr>
  </w:style>
  <w:style w:type="paragraph" w:styleId="TOC3">
    <w:name w:val="toc 3"/>
    <w:basedOn w:val="Normal"/>
    <w:uiPriority w:val="99"/>
    <w:rsid w:val="00344404"/>
    <w:pPr>
      <w:ind w:left="850"/>
    </w:pPr>
  </w:style>
  <w:style w:type="paragraph" w:styleId="TOC4">
    <w:name w:val="toc 4"/>
    <w:basedOn w:val="Normal"/>
    <w:uiPriority w:val="99"/>
    <w:rsid w:val="00344404"/>
    <w:pPr>
      <w:ind w:left="1275"/>
    </w:pPr>
  </w:style>
  <w:style w:type="paragraph" w:styleId="TOC5">
    <w:name w:val="toc 5"/>
    <w:basedOn w:val="Normal"/>
    <w:uiPriority w:val="99"/>
    <w:rsid w:val="00344404"/>
    <w:pPr>
      <w:ind w:left="1700"/>
    </w:pPr>
  </w:style>
  <w:style w:type="paragraph" w:styleId="TOC6">
    <w:name w:val="toc 6"/>
    <w:basedOn w:val="Normal"/>
    <w:uiPriority w:val="99"/>
    <w:rsid w:val="00344404"/>
    <w:pPr>
      <w:ind w:left="2125"/>
    </w:pPr>
  </w:style>
  <w:style w:type="paragraph" w:styleId="TOC7">
    <w:name w:val="toc 7"/>
    <w:basedOn w:val="Normal"/>
    <w:uiPriority w:val="99"/>
    <w:rsid w:val="00344404"/>
    <w:pPr>
      <w:ind w:left="2550"/>
    </w:pPr>
  </w:style>
  <w:style w:type="paragraph" w:styleId="TOC8">
    <w:name w:val="toc 8"/>
    <w:basedOn w:val="Normal"/>
    <w:uiPriority w:val="99"/>
    <w:rsid w:val="00344404"/>
    <w:pPr>
      <w:ind w:left="2975"/>
    </w:pPr>
  </w:style>
  <w:style w:type="paragraph" w:styleId="TOC9">
    <w:name w:val="toc 9"/>
    <w:basedOn w:val="Normal"/>
    <w:uiPriority w:val="99"/>
    <w:rsid w:val="00344404"/>
    <w:pPr>
      <w:ind w:left="3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54</Words>
  <Characters>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南园村2018年工作总结</dc:title>
  <dc:subject/>
  <dc:creator>晨曦</dc:creator>
  <cp:keywords/>
  <dc:description/>
  <cp:lastModifiedBy>微软用户</cp:lastModifiedBy>
  <cp:revision>2</cp:revision>
  <cp:lastPrinted>2020-06-06T00:40:00Z</cp:lastPrinted>
  <dcterms:created xsi:type="dcterms:W3CDTF">2020-07-09T05:08:00Z</dcterms:created>
  <dcterms:modified xsi:type="dcterms:W3CDTF">2020-07-09T05:08:00Z</dcterms:modified>
</cp:coreProperties>
</file>